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2394"/>
        <w:gridCol w:w="2555"/>
        <w:gridCol w:w="2341"/>
        <w:gridCol w:w="2520"/>
      </w:tblGrid>
      <w:tr w:rsidR="003E1DA8" w14:paraId="7D6F0C9D" w14:textId="77777777" w:rsidTr="00BE5479">
        <w:trPr>
          <w:trHeight w:val="975"/>
        </w:trPr>
        <w:tc>
          <w:tcPr>
            <w:tcW w:w="9810" w:type="dxa"/>
            <w:gridSpan w:val="4"/>
          </w:tcPr>
          <w:sdt>
            <w:sdtPr>
              <w:rPr>
                <w:b/>
                <w:color w:val="77206D" w:themeColor="accent5" w:themeShade="BF"/>
              </w:rPr>
              <w:id w:val="-1076274910"/>
              <w:lock w:val="contentLocked"/>
              <w:placeholder>
                <w:docPart w:val="C52C1B30FD9D004BADC87BB95F8A1FB9"/>
              </w:placeholder>
              <w15:appearance w15:val="hidden"/>
            </w:sdtPr>
            <w:sdtEndPr>
              <w:rPr>
                <w:b w:val="0"/>
                <w:i/>
                <w:color w:val="auto"/>
              </w:rPr>
            </w:sdtEndPr>
            <w:sdtContent>
              <w:p w14:paraId="1F4ECDB0" w14:textId="77777777" w:rsidR="003E1DA8" w:rsidRPr="00B865F3" w:rsidRDefault="003E1DA8" w:rsidP="00BE5479">
                <w:pPr>
                  <w:jc w:val="center"/>
                  <w:rPr>
                    <w:b/>
                    <w:color w:val="77206D" w:themeColor="accent5" w:themeShade="BF"/>
                  </w:rPr>
                </w:pPr>
                <w:r w:rsidRPr="00B865F3">
                  <w:rPr>
                    <w:b/>
                    <w:color w:val="77206D" w:themeColor="accent5" w:themeShade="BF"/>
                  </w:rPr>
                  <w:t>iii. Summary of Similar Programs at other colleges in Service Area (LAOCRC, Q. 4)</w:t>
                </w:r>
              </w:p>
              <w:p w14:paraId="2D35A105" w14:textId="77777777" w:rsidR="003E1DA8" w:rsidRDefault="003E1DA8" w:rsidP="00BE5479">
                <w:pPr>
                  <w:ind w:left="-37"/>
                  <w:contextualSpacing/>
                  <w:jc w:val="center"/>
                  <w:rPr>
                    <w:b/>
                  </w:rPr>
                </w:pPr>
                <w:r w:rsidRPr="002B3CA2">
                  <w:rPr>
                    <w:i/>
                  </w:rPr>
                  <w:t>Describe all similar programs offered by colleges within commuting distance of the college, commonly known as the “college service area.”</w:t>
                </w:r>
                <w:r>
                  <w:rPr>
                    <w:i/>
                  </w:rPr>
                  <w:t xml:space="preserve"> Provide a summary of your communications below.</w:t>
                </w:r>
              </w:p>
            </w:sdtContent>
          </w:sdt>
        </w:tc>
      </w:tr>
      <w:sdt>
        <w:sdtPr>
          <w:rPr>
            <w:b/>
          </w:rPr>
          <w:id w:val="-1228916175"/>
          <w:lock w:val="contentLocked"/>
          <w:placeholder>
            <w:docPart w:val="C52C1B30FD9D004BADC87BB95F8A1FB9"/>
          </w:placeholder>
          <w15:appearance w15:val="hidden"/>
        </w:sdtPr>
        <w:sdtContent>
          <w:tr w:rsidR="003E1DA8" w14:paraId="3A804913" w14:textId="77777777" w:rsidTr="003E1DA8">
            <w:trPr>
              <w:trHeight w:val="325"/>
            </w:trPr>
            <w:tc>
              <w:tcPr>
                <w:tcW w:w="2394" w:type="dxa"/>
              </w:tcPr>
              <w:p w14:paraId="2843CE09" w14:textId="77777777" w:rsidR="003E1DA8" w:rsidRDefault="003E1DA8" w:rsidP="00BE5479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College</w:t>
                </w:r>
              </w:p>
            </w:tc>
            <w:tc>
              <w:tcPr>
                <w:tcW w:w="2555" w:type="dxa"/>
              </w:tcPr>
              <w:p w14:paraId="4C43F16E" w14:textId="77777777" w:rsidR="003E1DA8" w:rsidRDefault="003E1DA8" w:rsidP="00BE5479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Program</w:t>
                </w:r>
              </w:p>
            </w:tc>
            <w:tc>
              <w:tcPr>
                <w:tcW w:w="2341" w:type="dxa"/>
              </w:tcPr>
              <w:p w14:paraId="6591F1B5" w14:textId="77777777" w:rsidR="003E1DA8" w:rsidRDefault="003E1DA8" w:rsidP="00BE5479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Contact</w:t>
                </w:r>
              </w:p>
            </w:tc>
            <w:tc>
              <w:tcPr>
                <w:tcW w:w="2520" w:type="dxa"/>
              </w:tcPr>
              <w:p w14:paraId="2AF2AA69" w14:textId="77777777" w:rsidR="003E1DA8" w:rsidRDefault="003E1DA8" w:rsidP="00BE5479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Outcome</w:t>
                </w:r>
              </w:p>
            </w:tc>
          </w:tr>
        </w:sdtContent>
      </w:sdt>
      <w:tr w:rsidR="003E1DA8" w14:paraId="489476EB" w14:textId="77777777" w:rsidTr="003E1DA8">
        <w:trPr>
          <w:trHeight w:val="325"/>
        </w:trPr>
        <w:sdt>
          <w:sdtPr>
            <w:rPr>
              <w:b/>
            </w:rPr>
            <w:id w:val="1398321270"/>
            <w:placeholder>
              <w:docPart w:val="C52C1B30FD9D004BADC87BB95F8A1FB9"/>
            </w:placeholder>
            <w15:color w:val="99CCFF"/>
          </w:sdtPr>
          <w:sdtContent>
            <w:tc>
              <w:tcPr>
                <w:tcW w:w="2394" w:type="dxa"/>
              </w:tcPr>
              <w:p w14:paraId="668029F4" w14:textId="369550A8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Santa Monica College</w:t>
                </w:r>
                <w:r>
                  <w:rPr>
                    <w:b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b/>
            </w:rPr>
            <w:id w:val="-2078117436"/>
            <w:placeholder>
              <w:docPart w:val="5C020C4434CAB8418477EB3C6986E3BB"/>
            </w:placeholder>
            <w15:color w:val="99CCFF"/>
          </w:sdtPr>
          <w:sdtContent>
            <w:tc>
              <w:tcPr>
                <w:tcW w:w="2555" w:type="dxa"/>
              </w:tcPr>
              <w:p w14:paraId="5DD65D7D" w14:textId="08D73D9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Nutrition &amp; Dietetics</w:t>
                </w:r>
              </w:p>
            </w:tc>
          </w:sdtContent>
        </w:sdt>
        <w:sdt>
          <w:sdtPr>
            <w:rPr>
              <w:b/>
            </w:rPr>
            <w:id w:val="-1411850557"/>
            <w:placeholder>
              <w:docPart w:val="FE7476903CF0004B80DBEBEAD7DC84D1"/>
            </w:placeholder>
            <w15:color w:val="99CCFF"/>
          </w:sdtPr>
          <w:sdtContent>
            <w:tc>
              <w:tcPr>
                <w:tcW w:w="2341" w:type="dxa"/>
              </w:tcPr>
              <w:p w14:paraId="03CD7B2D" w14:textId="66EA86A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Patricia Ramos</w:t>
                </w:r>
              </w:p>
            </w:tc>
          </w:sdtContent>
        </w:sdt>
        <w:sdt>
          <w:sdtPr>
            <w:rPr>
              <w:b/>
            </w:rPr>
            <w:id w:val="-107051010"/>
            <w:placeholder>
              <w:docPart w:val="9B6AEAB03E6E884CA116638D6ACCCD1C"/>
            </w:placeholder>
            <w15:color w:val="99CCFF"/>
          </w:sdtPr>
          <w:sdtContent>
            <w:tc>
              <w:tcPr>
                <w:tcW w:w="2520" w:type="dxa"/>
              </w:tcPr>
              <w:p w14:paraId="7CFB1D00" w14:textId="733C007B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Positive Support</w:t>
                </w:r>
              </w:p>
            </w:tc>
          </w:sdtContent>
        </w:sdt>
      </w:tr>
      <w:tr w:rsidR="003E1DA8" w14:paraId="2194B4A4" w14:textId="77777777" w:rsidTr="003E1DA8">
        <w:trPr>
          <w:trHeight w:val="325"/>
        </w:trPr>
        <w:sdt>
          <w:sdtPr>
            <w:rPr>
              <w:b/>
            </w:rPr>
            <w:id w:val="2015645140"/>
            <w:placeholder>
              <w:docPart w:val="5BCA431923944E44A8198CE3B383AB97"/>
            </w:placeholder>
            <w15:color w:val="99CCFF"/>
          </w:sdtPr>
          <w:sdtContent>
            <w:tc>
              <w:tcPr>
                <w:tcW w:w="2394" w:type="dxa"/>
              </w:tcPr>
              <w:p w14:paraId="02A30132" w14:textId="22D47635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East LA College</w:t>
                </w:r>
                <w:r>
                  <w:rPr>
                    <w:b/>
                  </w:rPr>
                  <w:t xml:space="preserve">              </w:t>
                </w:r>
              </w:p>
            </w:tc>
          </w:sdtContent>
        </w:sdt>
        <w:sdt>
          <w:sdtPr>
            <w:rPr>
              <w:b/>
            </w:rPr>
            <w:id w:val="-468820860"/>
            <w:placeholder>
              <w:docPart w:val="6B8191BD20F6CB47BBEF1478230FB9CB"/>
            </w:placeholder>
            <w15:color w:val="99CCFF"/>
          </w:sdtPr>
          <w:sdtContent>
            <w:tc>
              <w:tcPr>
                <w:tcW w:w="2555" w:type="dxa"/>
              </w:tcPr>
              <w:p w14:paraId="42719D40" w14:textId="6C46E752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Hospitality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b/>
            </w:rPr>
            <w:id w:val="-952782268"/>
            <w:placeholder>
              <w:docPart w:val="BF3CC9E4064AE041819E9B8058DCD262"/>
            </w:placeholder>
            <w15:color w:val="99CCFF"/>
          </w:sdtPr>
          <w:sdtContent>
            <w:tc>
              <w:tcPr>
                <w:tcW w:w="2341" w:type="dxa"/>
              </w:tcPr>
              <w:p w14:paraId="1BAA8209" w14:textId="7BAD99D4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Christina Tafoya</w:t>
                </w:r>
                <w:r>
                  <w:rPr>
                    <w:b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b/>
            </w:rPr>
            <w:id w:val="1510098198"/>
            <w:placeholder>
              <w:docPart w:val="604F71FB68E33B4B9231C320261B9B02"/>
            </w:placeholder>
            <w15:color w:val="99CCFF"/>
          </w:sdtPr>
          <w:sdtContent>
            <w:tc>
              <w:tcPr>
                <w:tcW w:w="2520" w:type="dxa"/>
              </w:tcPr>
              <w:p w14:paraId="774B5F52" w14:textId="41DC180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No Response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</w:tr>
      <w:tr w:rsidR="003E1DA8" w14:paraId="237C3382" w14:textId="77777777" w:rsidTr="003E1DA8">
        <w:trPr>
          <w:trHeight w:val="325"/>
        </w:trPr>
        <w:sdt>
          <w:sdtPr>
            <w:rPr>
              <w:b/>
            </w:rPr>
            <w:id w:val="562912463"/>
            <w:placeholder>
              <w:docPart w:val="717D1E411805AB4180B1CC0DB3F0EC5A"/>
            </w:placeholder>
            <w15:color w:val="99CCFF"/>
          </w:sdtPr>
          <w:sdtContent>
            <w:tc>
              <w:tcPr>
                <w:tcW w:w="2394" w:type="dxa"/>
              </w:tcPr>
              <w:p w14:paraId="60E2C7F9" w14:textId="30AAD59B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Glendale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College</w:t>
                </w:r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b/>
            </w:rPr>
            <w:id w:val="-1278709718"/>
            <w:placeholder>
              <w:docPart w:val="5D7DF159979AE446A35EC67CC163DEF9"/>
            </w:placeholder>
            <w15:color w:val="99CCFF"/>
          </w:sdtPr>
          <w:sdtContent>
            <w:tc>
              <w:tcPr>
                <w:tcW w:w="2555" w:type="dxa"/>
              </w:tcPr>
              <w:p w14:paraId="771E97D6" w14:textId="5EBFCFA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</w:t>
                </w:r>
                <w:r>
                  <w:rPr>
                    <w:b/>
                  </w:rPr>
                  <w:t>Culinary Arts</w:t>
                </w:r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b/>
            </w:rPr>
            <w:id w:val="2085180004"/>
            <w:placeholder>
              <w:docPart w:val="0ACD60B89C2CFB4FA9808521025E2784"/>
            </w:placeholder>
            <w15:color w:val="99CCFF"/>
          </w:sdtPr>
          <w:sdtContent>
            <w:tc>
              <w:tcPr>
                <w:tcW w:w="2341" w:type="dxa"/>
              </w:tcPr>
              <w:p w14:paraId="6BB3DAA9" w14:textId="712A4F52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 </w:t>
                </w:r>
                <w:proofErr w:type="spellStart"/>
                <w:r>
                  <w:rPr>
                    <w:b/>
                  </w:rPr>
                  <w:t>Frederico</w:t>
                </w:r>
                <w:proofErr w:type="spellEnd"/>
                <w:r>
                  <w:rPr>
                    <w:b/>
                  </w:rPr>
                  <w:t xml:space="preserve"> Saucedo</w:t>
                </w:r>
                <w:r>
                  <w:rPr>
                    <w:b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b/>
            </w:rPr>
            <w:id w:val="-346864397"/>
            <w:placeholder>
              <w:docPart w:val="980FD3C57133F5429E1D49ECBAEE7DB9"/>
            </w:placeholder>
            <w15:color w:val="99CCFF"/>
          </w:sdtPr>
          <w:sdtContent>
            <w:tc>
              <w:tcPr>
                <w:tcW w:w="2520" w:type="dxa"/>
              </w:tcPr>
              <w:p w14:paraId="6DD87137" w14:textId="3A0734C3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Positive Support</w:t>
                </w:r>
                <w:r>
                  <w:rPr>
                    <w:b/>
                  </w:rPr>
                  <w:t xml:space="preserve">                                         </w:t>
                </w:r>
              </w:p>
            </w:tc>
          </w:sdtContent>
        </w:sdt>
      </w:tr>
      <w:tr w:rsidR="003E1DA8" w14:paraId="2FFC5474" w14:textId="77777777" w:rsidTr="003E1DA8">
        <w:trPr>
          <w:trHeight w:val="325"/>
        </w:trPr>
        <w:sdt>
          <w:sdtPr>
            <w:rPr>
              <w:b/>
            </w:rPr>
            <w:id w:val="-1134640900"/>
            <w:placeholder>
              <w:docPart w:val="A8206B7129238F4D94E28E7A646590E1"/>
            </w:placeholder>
            <w15:color w:val="99CCFF"/>
          </w:sdtPr>
          <w:sdtContent>
            <w:tc>
              <w:tcPr>
                <w:tcW w:w="2394" w:type="dxa"/>
              </w:tcPr>
              <w:p w14:paraId="6ED0C4AF" w14:textId="74BEC710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Pasadena College</w:t>
                </w:r>
                <w:r>
                  <w:rPr>
                    <w:b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b/>
            </w:rPr>
            <w:id w:val="-278033111"/>
            <w:placeholder>
              <w:docPart w:val="816726209CE87249BD2577C75B9C80E6"/>
            </w:placeholder>
            <w15:color w:val="99CCFF"/>
          </w:sdtPr>
          <w:sdtContent>
            <w:tc>
              <w:tcPr>
                <w:tcW w:w="2555" w:type="dxa"/>
              </w:tcPr>
              <w:p w14:paraId="5A167232" w14:textId="6E0F9DBE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Culinary Arts</w:t>
                </w:r>
              </w:p>
            </w:tc>
          </w:sdtContent>
        </w:sdt>
        <w:sdt>
          <w:sdtPr>
            <w:rPr>
              <w:b/>
            </w:rPr>
            <w:id w:val="-184283713"/>
            <w:placeholder>
              <w:docPart w:val="A551B53E5B01FB44955231505C5C8422"/>
            </w:placeholder>
            <w15:color w:val="99CCFF"/>
          </w:sdtPr>
          <w:sdtContent>
            <w:tc>
              <w:tcPr>
                <w:tcW w:w="2341" w:type="dxa"/>
              </w:tcPr>
              <w:p w14:paraId="2A27D556" w14:textId="26DE1692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Armine</w:t>
                </w:r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Derdiarian</w:t>
                </w:r>
                <w:proofErr w:type="spellEnd"/>
                <w:r>
                  <w:rPr>
                    <w:b/>
                  </w:rPr>
                  <w:t xml:space="preserve">                                                                                </w:t>
                </w:r>
              </w:p>
            </w:tc>
          </w:sdtContent>
        </w:sdt>
        <w:sdt>
          <w:sdtPr>
            <w:rPr>
              <w:b/>
            </w:rPr>
            <w:id w:val="-962651858"/>
            <w:placeholder>
              <w:docPart w:val="1B431804113BFE4C949276A8DF02350D"/>
            </w:placeholder>
            <w15:color w:val="99CCFF"/>
          </w:sdtPr>
          <w:sdtContent>
            <w:tc>
              <w:tcPr>
                <w:tcW w:w="2520" w:type="dxa"/>
              </w:tcPr>
              <w:p w14:paraId="553010AB" w14:textId="51CD9081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Positive Support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</w:tr>
      <w:tr w:rsidR="003E1DA8" w14:paraId="51A4168A" w14:textId="77777777" w:rsidTr="003E1DA8">
        <w:trPr>
          <w:trHeight w:val="312"/>
        </w:trPr>
        <w:sdt>
          <w:sdtPr>
            <w:rPr>
              <w:b/>
            </w:rPr>
            <w:id w:val="1459839022"/>
            <w:placeholder>
              <w:docPart w:val="BB2F39CDD510524D9055921573B5EC23"/>
            </w:placeholder>
            <w15:color w:val="99CCFF"/>
          </w:sdtPr>
          <w:sdtContent>
            <w:tc>
              <w:tcPr>
                <w:tcW w:w="2394" w:type="dxa"/>
              </w:tcPr>
              <w:p w14:paraId="7E40A1EE" w14:textId="3CBDF0A3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</w:t>
                </w:r>
                <w:r>
                  <w:rPr>
                    <w:b/>
                  </w:rPr>
                  <w:t>Mt. San Antonio College</w:t>
                </w:r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b/>
            </w:rPr>
            <w:id w:val="-958873397"/>
            <w:placeholder>
              <w:docPart w:val="7CCCB54A387AEC49A2967EBF20AEF0C3"/>
            </w:placeholder>
            <w15:color w:val="99CCFF"/>
          </w:sdtPr>
          <w:sdtContent>
            <w:tc>
              <w:tcPr>
                <w:tcW w:w="2555" w:type="dxa"/>
              </w:tcPr>
              <w:p w14:paraId="109125B8" w14:textId="69F9985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Culinary Arts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b/>
            </w:rPr>
            <w:id w:val="-1380619885"/>
            <w:placeholder>
              <w:docPart w:val="025A3E060F89554E803FF121EE8C562A"/>
            </w:placeholder>
            <w15:color w:val="99CCFF"/>
          </w:sdtPr>
          <w:sdtContent>
            <w:tc>
              <w:tcPr>
                <w:tcW w:w="2341" w:type="dxa"/>
              </w:tcPr>
              <w:p w14:paraId="2B60B9DE" w14:textId="325088E2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Dejah Swingle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b/>
            </w:rPr>
            <w:id w:val="1514034636"/>
            <w:placeholder>
              <w:docPart w:val="F7804B7CC539B84C9124D8DF3ACE56D3"/>
            </w:placeholder>
            <w15:color w:val="99CCFF"/>
          </w:sdtPr>
          <w:sdtContent>
            <w:tc>
              <w:tcPr>
                <w:tcW w:w="2520" w:type="dxa"/>
              </w:tcPr>
              <w:p w14:paraId="38C75211" w14:textId="036E57CC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</w:t>
                </w:r>
                <w:r>
                  <w:rPr>
                    <w:b/>
                  </w:rPr>
                  <w:t>No Response</w:t>
                </w:r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</w:tr>
      <w:tr w:rsidR="003E1DA8" w14:paraId="04867C86" w14:textId="77777777" w:rsidTr="003E1DA8">
        <w:trPr>
          <w:trHeight w:val="325"/>
        </w:trPr>
        <w:sdt>
          <w:sdtPr>
            <w:rPr>
              <w:b/>
            </w:rPr>
            <w:id w:val="-303317928"/>
            <w:placeholder>
              <w:docPart w:val="AF9BD6BFB11B5A47945F6B080FCFD611"/>
            </w:placeholder>
            <w15:color w:val="99CCFF"/>
          </w:sdtPr>
          <w:sdtContent>
            <w:tc>
              <w:tcPr>
                <w:tcW w:w="2394" w:type="dxa"/>
              </w:tcPr>
              <w:p w14:paraId="1F018719" w14:textId="181A9B27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</w:t>
                </w:r>
                <w:r>
                  <w:rPr>
                    <w:b/>
                  </w:rPr>
                  <w:t>LA Mission College</w:t>
                </w:r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b/>
            </w:rPr>
            <w:id w:val="-1920244052"/>
            <w:placeholder>
              <w:docPart w:val="CFFC84DB668F664889A2FE07CC47AD07"/>
            </w:placeholder>
            <w15:color w:val="99CCFF"/>
          </w:sdtPr>
          <w:sdtContent>
            <w:tc>
              <w:tcPr>
                <w:tcW w:w="2555" w:type="dxa"/>
              </w:tcPr>
              <w:p w14:paraId="18A89131" w14:textId="39349A3F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>Culinary Arts</w:t>
                </w:r>
                <w:r>
                  <w:rPr>
                    <w:b/>
                  </w:rPr>
                  <w:t xml:space="preserve">                                         </w:t>
                </w:r>
              </w:p>
            </w:tc>
          </w:sdtContent>
        </w:sdt>
        <w:sdt>
          <w:sdtPr>
            <w:rPr>
              <w:b/>
            </w:rPr>
            <w:id w:val="-454177669"/>
            <w:placeholder>
              <w:docPart w:val="A6F097270D361C4E907CB6296BDF7B7E"/>
            </w:placeholder>
            <w15:color w:val="99CCFF"/>
          </w:sdtPr>
          <w:sdtContent>
            <w:tc>
              <w:tcPr>
                <w:tcW w:w="2341" w:type="dxa"/>
              </w:tcPr>
              <w:p w14:paraId="15D6C6BE" w14:textId="456D58AA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Marla </w:t>
                </w:r>
                <w:proofErr w:type="spellStart"/>
                <w:r>
                  <w:rPr>
                    <w:b/>
                  </w:rPr>
                  <w:t>Uliana</w:t>
                </w:r>
                <w:proofErr w:type="spellEnd"/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b/>
            </w:rPr>
            <w:id w:val="1022757748"/>
            <w:placeholder>
              <w:docPart w:val="46330F00D67F5F418DB55D5651220EBC"/>
            </w:placeholder>
            <w15:color w:val="99CCFF"/>
          </w:sdtPr>
          <w:sdtContent>
            <w:tc>
              <w:tcPr>
                <w:tcW w:w="2520" w:type="dxa"/>
              </w:tcPr>
              <w:p w14:paraId="6B931481" w14:textId="360844AD" w:rsidR="003E1DA8" w:rsidRDefault="003E1DA8" w:rsidP="00BE547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Positive Support</w:t>
                </w:r>
                <w:r>
                  <w:rPr>
                    <w:b/>
                  </w:rPr>
                  <w:t xml:space="preserve">                                        </w:t>
                </w:r>
              </w:p>
            </w:tc>
          </w:sdtContent>
        </w:sdt>
      </w:tr>
    </w:tbl>
    <w:p w14:paraId="3663C41F" w14:textId="77777777" w:rsidR="003E1DA8" w:rsidRDefault="003E1DA8" w:rsidP="003E1DA8">
      <w:pPr>
        <w:spacing w:after="0" w:line="240" w:lineRule="auto"/>
        <w:jc w:val="center"/>
        <w:rPr>
          <w:b/>
        </w:rPr>
      </w:pPr>
    </w:p>
    <w:p w14:paraId="2D9674E3" w14:textId="77777777" w:rsidR="003E1DA8" w:rsidRDefault="003E1DA8"/>
    <w:sectPr w:rsidR="003E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A8"/>
    <w:rsid w:val="003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1E65"/>
  <w15:chartTrackingRefBased/>
  <w15:docId w15:val="{801F9645-E61C-8640-B9DD-AABF59CE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DA8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D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D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D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D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DA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D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1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D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1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E1D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2C1B30FD9D004BADC87BB95F8A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5DF2-9495-D44F-A8D9-3CFD061598B2}"/>
      </w:docPartPr>
      <w:docPartBody>
        <w:p w:rsidR="00000000" w:rsidRDefault="007D1BCC" w:rsidP="007D1BCC">
          <w:pPr>
            <w:pStyle w:val="C52C1B30FD9D004BADC87BB95F8A1FB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20C4434CAB8418477EB3C6986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0E76-D326-D842-B326-1B07A3ADAB72}"/>
      </w:docPartPr>
      <w:docPartBody>
        <w:p w:rsidR="00000000" w:rsidRDefault="007D1BCC" w:rsidP="007D1BCC">
          <w:pPr>
            <w:pStyle w:val="5C020C4434CAB8418477EB3C6986E3BB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476903CF0004B80DBEBEAD7DC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EFCB-586D-4346-A4B2-8BCD71667E07}"/>
      </w:docPartPr>
      <w:docPartBody>
        <w:p w:rsidR="00000000" w:rsidRDefault="007D1BCC" w:rsidP="007D1BCC">
          <w:pPr>
            <w:pStyle w:val="FE7476903CF0004B80DBEBEAD7DC84D1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AEAB03E6E884CA116638D6ACC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AE6B-B4D3-7041-A34C-6CBF8C4ECFF5}"/>
      </w:docPartPr>
      <w:docPartBody>
        <w:p w:rsidR="00000000" w:rsidRDefault="007D1BCC" w:rsidP="007D1BCC">
          <w:pPr>
            <w:pStyle w:val="9B6AEAB03E6E884CA116638D6ACCCD1C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A431923944E44A8198CE3B383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1013-CA9E-484B-BF9E-BBFB3866E2F1}"/>
      </w:docPartPr>
      <w:docPartBody>
        <w:p w:rsidR="00000000" w:rsidRDefault="007D1BCC" w:rsidP="007D1BCC">
          <w:pPr>
            <w:pStyle w:val="5BCA431923944E44A8198CE3B383AB9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191BD20F6CB47BBEF1478230F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EA35C-85A5-6C45-BA39-5F0A96E3FEF1}"/>
      </w:docPartPr>
      <w:docPartBody>
        <w:p w:rsidR="00000000" w:rsidRDefault="007D1BCC" w:rsidP="007D1BCC">
          <w:pPr>
            <w:pStyle w:val="6B8191BD20F6CB47BBEF1478230FB9CB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CC9E4064AE041819E9B8058DCD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CEE2-CDC3-DC4B-A50B-CC295E1399DE}"/>
      </w:docPartPr>
      <w:docPartBody>
        <w:p w:rsidR="00000000" w:rsidRDefault="007D1BCC" w:rsidP="007D1BCC">
          <w:pPr>
            <w:pStyle w:val="BF3CC9E4064AE041819E9B8058DCD262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71FB68E33B4B9231C320261B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B7BC-F0E1-FA4B-BF35-B9714FF46FEF}"/>
      </w:docPartPr>
      <w:docPartBody>
        <w:p w:rsidR="00000000" w:rsidRDefault="007D1BCC" w:rsidP="007D1BCC">
          <w:pPr>
            <w:pStyle w:val="604F71FB68E33B4B9231C320261B9B02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D1E411805AB4180B1CC0DB3F0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93862-DBF0-7C47-B649-2D2915B63198}"/>
      </w:docPartPr>
      <w:docPartBody>
        <w:p w:rsidR="00000000" w:rsidRDefault="007D1BCC" w:rsidP="007D1BCC">
          <w:pPr>
            <w:pStyle w:val="717D1E411805AB4180B1CC0DB3F0EC5A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DF159979AE446A35EC67CC163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0406E-0B1F-BF40-A589-F1DD505A010B}"/>
      </w:docPartPr>
      <w:docPartBody>
        <w:p w:rsidR="00000000" w:rsidRDefault="007D1BCC" w:rsidP="007D1BCC">
          <w:pPr>
            <w:pStyle w:val="5D7DF159979AE446A35EC67CC163DEF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D60B89C2CFB4FA9808521025E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C32D-1411-6341-B1F8-42E7EF14A87E}"/>
      </w:docPartPr>
      <w:docPartBody>
        <w:p w:rsidR="00000000" w:rsidRDefault="007D1BCC" w:rsidP="007D1BCC">
          <w:pPr>
            <w:pStyle w:val="0ACD60B89C2CFB4FA9808521025E2784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FD3C57133F5429E1D49ECBAEE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2410-E3E8-4D44-BE1D-D83B69EA3B36}"/>
      </w:docPartPr>
      <w:docPartBody>
        <w:p w:rsidR="00000000" w:rsidRDefault="007D1BCC" w:rsidP="007D1BCC">
          <w:pPr>
            <w:pStyle w:val="980FD3C57133F5429E1D49ECBAEE7DB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06B7129238F4D94E28E7A6465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7DA0-115F-D244-8E38-5F6B27B8671F}"/>
      </w:docPartPr>
      <w:docPartBody>
        <w:p w:rsidR="00000000" w:rsidRDefault="007D1BCC" w:rsidP="007D1BCC">
          <w:pPr>
            <w:pStyle w:val="A8206B7129238F4D94E28E7A646590E1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726209CE87249BD2577C75B9C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134D-BE09-104B-AD2B-B929ECF29480}"/>
      </w:docPartPr>
      <w:docPartBody>
        <w:p w:rsidR="00000000" w:rsidRDefault="007D1BCC" w:rsidP="007D1BCC">
          <w:pPr>
            <w:pStyle w:val="816726209CE87249BD2577C75B9C80E6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1B53E5B01FB44955231505C5C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D229-CAC0-5A4B-87DC-2F80B76B0B1F}"/>
      </w:docPartPr>
      <w:docPartBody>
        <w:p w:rsidR="00000000" w:rsidRDefault="007D1BCC" w:rsidP="007D1BCC">
          <w:pPr>
            <w:pStyle w:val="A551B53E5B01FB44955231505C5C8422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31804113BFE4C949276A8DF02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E056-DFEE-434F-BB2D-06F502F13DB5}"/>
      </w:docPartPr>
      <w:docPartBody>
        <w:p w:rsidR="00000000" w:rsidRDefault="007D1BCC" w:rsidP="007D1BCC">
          <w:pPr>
            <w:pStyle w:val="1B431804113BFE4C949276A8DF02350D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F39CDD510524D9055921573B5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3764-F670-1B4C-AA38-36735EC97BCF}"/>
      </w:docPartPr>
      <w:docPartBody>
        <w:p w:rsidR="00000000" w:rsidRDefault="007D1BCC" w:rsidP="007D1BCC">
          <w:pPr>
            <w:pStyle w:val="BB2F39CDD510524D9055921573B5EC2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CB54A387AEC49A2967EBF20AE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6F72-931E-DD40-98CF-5BC848C0FB34}"/>
      </w:docPartPr>
      <w:docPartBody>
        <w:p w:rsidR="00000000" w:rsidRDefault="007D1BCC" w:rsidP="007D1BCC">
          <w:pPr>
            <w:pStyle w:val="7CCCB54A387AEC49A2967EBF20AEF0C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A3E060F89554E803FF121EE8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8DCC-9234-6A48-93FE-E49E6C43F8D8}"/>
      </w:docPartPr>
      <w:docPartBody>
        <w:p w:rsidR="00000000" w:rsidRDefault="007D1BCC" w:rsidP="007D1BCC">
          <w:pPr>
            <w:pStyle w:val="025A3E060F89554E803FF121EE8C562A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04B7CC539B84C9124D8DF3A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D0B2-078D-D44D-8627-D1C31CDB94E4}"/>
      </w:docPartPr>
      <w:docPartBody>
        <w:p w:rsidR="00000000" w:rsidRDefault="007D1BCC" w:rsidP="007D1BCC">
          <w:pPr>
            <w:pStyle w:val="F7804B7CC539B84C9124D8DF3ACE56D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BD6BFB11B5A47945F6B080FCF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AE04-2108-7E4F-8F72-F313CE9C51E0}"/>
      </w:docPartPr>
      <w:docPartBody>
        <w:p w:rsidR="00000000" w:rsidRDefault="007D1BCC" w:rsidP="007D1BCC">
          <w:pPr>
            <w:pStyle w:val="AF9BD6BFB11B5A47945F6B080FCFD611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C84DB668F664889A2FE07CC47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9AE8-81E3-0640-92A1-3537E54D4FE5}"/>
      </w:docPartPr>
      <w:docPartBody>
        <w:p w:rsidR="00000000" w:rsidRDefault="007D1BCC" w:rsidP="007D1BCC">
          <w:pPr>
            <w:pStyle w:val="CFFC84DB668F664889A2FE07CC47AD0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097270D361C4E907CB6296BDF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BAEE-B218-1448-AA63-92745BE4703B}"/>
      </w:docPartPr>
      <w:docPartBody>
        <w:p w:rsidR="00000000" w:rsidRDefault="007D1BCC" w:rsidP="007D1BCC">
          <w:pPr>
            <w:pStyle w:val="A6F097270D361C4E907CB6296BDF7B7E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30F00D67F5F418DB55D565122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95577-A89D-A641-8C1E-A445E873A93B}"/>
      </w:docPartPr>
      <w:docPartBody>
        <w:p w:rsidR="00000000" w:rsidRDefault="007D1BCC" w:rsidP="007D1BCC">
          <w:pPr>
            <w:pStyle w:val="46330F00D67F5F418DB55D5651220EBC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C"/>
    <w:rsid w:val="007D1BCC"/>
    <w:rsid w:val="00D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BCC"/>
    <w:rPr>
      <w:color w:val="808080"/>
    </w:rPr>
  </w:style>
  <w:style w:type="paragraph" w:customStyle="1" w:styleId="C52C1B30FD9D004BADC87BB95F8A1FB9">
    <w:name w:val="C52C1B30FD9D004BADC87BB95F8A1FB9"/>
    <w:rsid w:val="007D1BCC"/>
  </w:style>
  <w:style w:type="paragraph" w:customStyle="1" w:styleId="5C020C4434CAB8418477EB3C6986E3BB">
    <w:name w:val="5C020C4434CAB8418477EB3C6986E3BB"/>
    <w:rsid w:val="007D1BCC"/>
  </w:style>
  <w:style w:type="paragraph" w:customStyle="1" w:styleId="FE7476903CF0004B80DBEBEAD7DC84D1">
    <w:name w:val="FE7476903CF0004B80DBEBEAD7DC84D1"/>
    <w:rsid w:val="007D1BCC"/>
  </w:style>
  <w:style w:type="paragraph" w:customStyle="1" w:styleId="9B6AEAB03E6E884CA116638D6ACCCD1C">
    <w:name w:val="9B6AEAB03E6E884CA116638D6ACCCD1C"/>
    <w:rsid w:val="007D1BCC"/>
  </w:style>
  <w:style w:type="paragraph" w:customStyle="1" w:styleId="5BCA431923944E44A8198CE3B383AB97">
    <w:name w:val="5BCA431923944E44A8198CE3B383AB97"/>
    <w:rsid w:val="007D1BCC"/>
  </w:style>
  <w:style w:type="paragraph" w:customStyle="1" w:styleId="6B8191BD20F6CB47BBEF1478230FB9CB">
    <w:name w:val="6B8191BD20F6CB47BBEF1478230FB9CB"/>
    <w:rsid w:val="007D1BCC"/>
  </w:style>
  <w:style w:type="paragraph" w:customStyle="1" w:styleId="BF3CC9E4064AE041819E9B8058DCD262">
    <w:name w:val="BF3CC9E4064AE041819E9B8058DCD262"/>
    <w:rsid w:val="007D1BCC"/>
  </w:style>
  <w:style w:type="paragraph" w:customStyle="1" w:styleId="604F71FB68E33B4B9231C320261B9B02">
    <w:name w:val="604F71FB68E33B4B9231C320261B9B02"/>
    <w:rsid w:val="007D1BCC"/>
  </w:style>
  <w:style w:type="paragraph" w:customStyle="1" w:styleId="717D1E411805AB4180B1CC0DB3F0EC5A">
    <w:name w:val="717D1E411805AB4180B1CC0DB3F0EC5A"/>
    <w:rsid w:val="007D1BCC"/>
  </w:style>
  <w:style w:type="paragraph" w:customStyle="1" w:styleId="5D7DF159979AE446A35EC67CC163DEF9">
    <w:name w:val="5D7DF159979AE446A35EC67CC163DEF9"/>
    <w:rsid w:val="007D1BCC"/>
  </w:style>
  <w:style w:type="paragraph" w:customStyle="1" w:styleId="0ACD60B89C2CFB4FA9808521025E2784">
    <w:name w:val="0ACD60B89C2CFB4FA9808521025E2784"/>
    <w:rsid w:val="007D1BCC"/>
  </w:style>
  <w:style w:type="paragraph" w:customStyle="1" w:styleId="980FD3C57133F5429E1D49ECBAEE7DB9">
    <w:name w:val="980FD3C57133F5429E1D49ECBAEE7DB9"/>
    <w:rsid w:val="007D1BCC"/>
  </w:style>
  <w:style w:type="paragraph" w:customStyle="1" w:styleId="A8206B7129238F4D94E28E7A646590E1">
    <w:name w:val="A8206B7129238F4D94E28E7A646590E1"/>
    <w:rsid w:val="007D1BCC"/>
  </w:style>
  <w:style w:type="paragraph" w:customStyle="1" w:styleId="816726209CE87249BD2577C75B9C80E6">
    <w:name w:val="816726209CE87249BD2577C75B9C80E6"/>
    <w:rsid w:val="007D1BCC"/>
  </w:style>
  <w:style w:type="paragraph" w:customStyle="1" w:styleId="A551B53E5B01FB44955231505C5C8422">
    <w:name w:val="A551B53E5B01FB44955231505C5C8422"/>
    <w:rsid w:val="007D1BCC"/>
  </w:style>
  <w:style w:type="paragraph" w:customStyle="1" w:styleId="1B431804113BFE4C949276A8DF02350D">
    <w:name w:val="1B431804113BFE4C949276A8DF02350D"/>
    <w:rsid w:val="007D1BCC"/>
  </w:style>
  <w:style w:type="paragraph" w:customStyle="1" w:styleId="BB2F39CDD510524D9055921573B5EC23">
    <w:name w:val="BB2F39CDD510524D9055921573B5EC23"/>
    <w:rsid w:val="007D1BCC"/>
  </w:style>
  <w:style w:type="paragraph" w:customStyle="1" w:styleId="7CCCB54A387AEC49A2967EBF20AEF0C3">
    <w:name w:val="7CCCB54A387AEC49A2967EBF20AEF0C3"/>
    <w:rsid w:val="007D1BCC"/>
  </w:style>
  <w:style w:type="paragraph" w:customStyle="1" w:styleId="025A3E060F89554E803FF121EE8C562A">
    <w:name w:val="025A3E060F89554E803FF121EE8C562A"/>
    <w:rsid w:val="007D1BCC"/>
  </w:style>
  <w:style w:type="paragraph" w:customStyle="1" w:styleId="F7804B7CC539B84C9124D8DF3ACE56D3">
    <w:name w:val="F7804B7CC539B84C9124D8DF3ACE56D3"/>
    <w:rsid w:val="007D1BCC"/>
  </w:style>
  <w:style w:type="paragraph" w:customStyle="1" w:styleId="AF9BD6BFB11B5A47945F6B080FCFD611">
    <w:name w:val="AF9BD6BFB11B5A47945F6B080FCFD611"/>
    <w:rsid w:val="007D1BCC"/>
  </w:style>
  <w:style w:type="paragraph" w:customStyle="1" w:styleId="CFFC84DB668F664889A2FE07CC47AD07">
    <w:name w:val="CFFC84DB668F664889A2FE07CC47AD07"/>
    <w:rsid w:val="007D1BCC"/>
  </w:style>
  <w:style w:type="paragraph" w:customStyle="1" w:styleId="A6F097270D361C4E907CB6296BDF7B7E">
    <w:name w:val="A6F097270D361C4E907CB6296BDF7B7E"/>
    <w:rsid w:val="007D1BCC"/>
  </w:style>
  <w:style w:type="paragraph" w:customStyle="1" w:styleId="46330F00D67F5F418DB55D5651220EBC">
    <w:name w:val="46330F00D67F5F418DB55D5651220EBC"/>
    <w:rsid w:val="007D1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Wicker, Kimberly C</dc:creator>
  <cp:keywords/>
  <dc:description/>
  <cp:lastModifiedBy>Wicker, Kimberly C</cp:lastModifiedBy>
  <cp:revision>1</cp:revision>
  <dcterms:created xsi:type="dcterms:W3CDTF">2025-04-30T23:21:00Z</dcterms:created>
  <dcterms:modified xsi:type="dcterms:W3CDTF">2025-05-01T00:02:00Z</dcterms:modified>
</cp:coreProperties>
</file>