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3057231" cy="7762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231" cy="776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Strong Workforce Project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Proposed Arts Entrepreneurship Certificate Program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Advisory Committee Meetings </w:t>
      </w:r>
    </w:p>
    <w:p w:rsidR="00000000" w:rsidDel="00000000" w:rsidP="00000000" w:rsidRDefault="00000000" w:rsidRPr="00000000" w14:paraId="00000006">
      <w:pPr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Advisory Committee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Feedback Dates/Times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1: Monday, April 28, 2025 from 2:30pm-4:00pm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2: Tues April 29, 2025 from 3:30-5:00pm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Online Tool for Providing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shd w:fill="ffffff" w:val="clear"/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Advisory Committee Members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Mandi Batalo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 SBVC Art Department Faculty and Chair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Carolyn Schutten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Arts Entrepreneurship Consultant and Facilitator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Mike Stull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 California State University San Bernardino Founding Director and Faculty for School of Entrepreneurship; Director, Inland Empire Center for Entrepreneurship (IECE)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Bryan Heisterkamp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California State University San Bernardino Professor of Communication; Project Director of Pathways to Success Title V Grant; Interim Director of the Office of Community Engaged Learning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Alexis Felix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California State University San Bernardino Project Outreach Coordinator for Pathways to Success Title V grant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Rebecca Ustrell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Founder at Curious Publishing; Event Coordinator for City of Ontario Museum; Arts &amp; Culture, Board and Fundraising Consultant for The Arts Area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Sarah Fischel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Heather James Art Advisory Co-Chair and Heather James Fine Art Senior Vice President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Frankie Gutierrez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California State University San Bernardino Lecturer and Local Artist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Shehzad Bhojani - Program Manager, Alliance For Education San Bernardino County Superintendent of Schools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David Friedman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Local Small Arts Business Developer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Nicole Lambrou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SBVC Architecture Department Faculty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Melinda Fogle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SBVC Faculty and Chair of Theatre Arts, Music, and Dance Department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Lucas Cuny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SBVC Film, TV, Media Department Co-Chair and Faculty; Institute of Media Arts Director 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Tim Colbert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SBVC Art Department Faculty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Strong Workforce and Arts Entrepreneurship Certificate Overview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Advisory Committee Notes: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rtl w:val="0"/>
        </w:rPr>
        <w:t xml:space="preserve">Course 1: Intro to Arts Entrepreneurship: Building a Creative Life &amp; Arts Business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Creative fields similar to other fields: based around what people are good at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Programming software, baking. etc (technical skill) often viewed as business but that should not be the case – how to get people to find overlap between creative skills and entrepreneurship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Business skills and entrepreneurship are key skills to develop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Left brain and right brain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to combine personal strengths with career opportunities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Cultivating gig skill sets and competencies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education build an arts program and do it = plan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 theater and other arts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SWOT analysis 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 on something you’re good at 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Leadership as doing, managing, and managing managers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Personality test and checklists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Functionality and entrepreneurship – data, case studies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Practical aspects – practice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sector/social entrepreneurship: connotation could be confusing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Federal funding and climate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Would love to see a week that focuses on all the different business models (nonprofit, social enterprise, product-based models, collective, gallery, etc.)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i w:val="1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rtl w:val="0"/>
        </w:rPr>
        <w:t xml:space="preserve">Course 2: Creative Branding &amp; Marketing: Creating a Vibrant Identity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Focus on more than just digital aspects – also in person communication, one on one, elevator pitches, phone pitches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Interpersonal communication, cross cultural communication, verbal and nonverbal communication, concept of time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Finding your audience: tone, role of person you are talking to, how to present yourself to different audiences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Possibility to make connections via social media, text, phone all, not just traditional website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Niche-building 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Say what you are making visually, building brand and functionality 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Add tools like Adobe, portfolio builder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Important to add how to build community/business brand and brand management – not just personal brand (galleries, other artists, etc)</w:t>
      </w:r>
    </w:p>
    <w:p w:rsidR="00000000" w:rsidDel="00000000" w:rsidP="00000000" w:rsidRDefault="00000000" w:rsidRPr="00000000" w14:paraId="0000003C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How to honor both personal brand and brand of other artists/collaborators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Developing a brand kit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Bringing it all together: projects and assessments that connect all elements and how to put them together 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Finding trustworthy collaborators, partners, suppliers, etc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 think this would look different depending on the type/business model people want to focus on... Branding for a collective vs branding for a gallery. 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Practice portfolios for their given field, and website mock-ups. I think short projects researching existing artists' models and practices could help the students grow and learn from accomplished artists, modeling their behavior and approaches.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i w:val="1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rtl w:val="0"/>
        </w:rPr>
        <w:t xml:space="preserve">Course 3: The Business of Art: Strategies for Financial Success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Important topic, highly requested by students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Need for grant writing courses, examples, practice and peer review opportunities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Cooperatives and collaborations – ingenuity when it comes to getting funding in the arts</w:t>
      </w:r>
    </w:p>
    <w:p w:rsidR="00000000" w:rsidDel="00000000" w:rsidP="00000000" w:rsidRDefault="00000000" w:rsidRPr="00000000" w14:paraId="00000046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Creating new communities and building existing community 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Financial guest lecturers 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Break down into two parts: getting money and managing money 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Understanding of financial plans, projects, expenses, etc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Managing inflow and outflow of money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Ensuring that business plans, modelling, budgeting, etc. include art-specific information 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Business insurance 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Different businesses, please! And maybe intellectual property, what goes in contracts, etc.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i w:val="1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rtl w:val="0"/>
        </w:rPr>
        <w:t xml:space="preserve">Course 4: Market Strategies for Arts Entrepreneurs: Selling Art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Seems heavy on studio art vs performing arts – popup sales, merchandising and tabling</w:t>
      </w:r>
    </w:p>
    <w:p w:rsidR="00000000" w:rsidDel="00000000" w:rsidP="00000000" w:rsidRDefault="00000000" w:rsidRPr="00000000" w14:paraId="00000050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Performing arts: live art (contracted, low paying, not best option)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Online spaces will change stylistically and functionally in future (maintaining course relevancy amidst quick changes)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How to network and get sales gigs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How to use AI: correct prompting, generating text to sell art, etc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Wholesale and consignment opportunities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Examples of different types of business deals/sales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Search engine optimization (AI)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Selling to individuals vs institutions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Interdisciplinary collaboration – architecture, fashion, game design, food 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Creating new markets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Could combine weeks 9 and 10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Tracking trends, staying current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Selling to individuals vs institutions? Creating new markets through cross-disciplinary collaborations?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i w:val="1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rtl w:val="0"/>
        </w:rPr>
        <w:t xml:space="preserve">Course 5: Business &amp; Project Management for Creatives: Managing the Arts Business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Understanding project management holistically: strategic planning, growing a business, planning, visioning, public vs private projects, narrative proposals, budget planning and management, event planning, writing legal contracts, etc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Overlap between grant writing basics and weeks 2 and 3 – are they related</w:t>
      </w:r>
    </w:p>
    <w:p w:rsidR="00000000" w:rsidDel="00000000" w:rsidP="00000000" w:rsidRDefault="00000000" w:rsidRPr="00000000" w14:paraId="00000060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More focus on projects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“Growth planning” instead of “strategic planning”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Hiring and managing people – human resources 101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Understanding fit and culture 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Core values defined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Scaling up 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AI and the arts 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Exit strategies, business life cycle, how to pivot, using data to inform decision making 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What does success look like to the individual student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Love AI &amp; the Arts! Expand to include using data for pivoting, for business lifecycle decisions, for pricing, etc. 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rtl w:val="0"/>
        </w:rPr>
        <w:t xml:space="preserve">Course 6: The Entrepreneurial We: Arts Networks &amp; Creative Infrastructures</w:t>
      </w:r>
    </w:p>
    <w:p w:rsidR="00000000" w:rsidDel="00000000" w:rsidP="00000000" w:rsidRDefault="00000000" w:rsidRPr="00000000" w14:paraId="0000006B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How to build your network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Finding existing resources and opportunities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How to handle rejection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Marketplace programs, entrepreneurial resource centers</w:t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Cooperative ownership models – include models outside of Inland Empire region 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Somewhat confusing from a non-artist perspective</w:t>
      </w:r>
    </w:p>
    <w:p w:rsidR="00000000" w:rsidDel="00000000" w:rsidP="00000000" w:rsidRDefault="00000000" w:rsidRPr="00000000" w14:paraId="00000071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Being an artist, representing or advocating for artists</w:t>
      </w:r>
    </w:p>
    <w:p w:rsidR="00000000" w:rsidDel="00000000" w:rsidP="00000000" w:rsidRDefault="00000000" w:rsidRPr="00000000" w14:paraId="00000072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Separate weeks into groups: creatives/collectives and entrepreneurs/advocates/organizers</w:t>
      </w:r>
    </w:p>
    <w:p w:rsidR="00000000" w:rsidDel="00000000" w:rsidP="00000000" w:rsidRDefault="00000000" w:rsidRPr="00000000" w14:paraId="00000073">
      <w:pPr>
        <w:numPr>
          <w:ilvl w:val="3"/>
          <w:numId w:val="4"/>
        </w:numPr>
        <w:spacing w:after="0" w:afterAutospacing="0" w:before="0" w:beforeAutospacing="0"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Regrouping of topics 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Language seems geared towards visual artists – </w:t>
      </w:r>
    </w:p>
    <w:p w:rsidR="00000000" w:rsidDel="00000000" w:rsidP="00000000" w:rsidRDefault="00000000" w:rsidRPr="00000000" w14:paraId="00000075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Adding discipline-specific courses </w:t>
      </w:r>
    </w:p>
    <w:p w:rsidR="00000000" w:rsidDel="00000000" w:rsidP="00000000" w:rsidRDefault="00000000" w:rsidRPr="00000000" w14:paraId="00000076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More in-depth info for each field </w:t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Tailoring language to include different types of art</w:t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Marketing vs selling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Funding structures and organizational structures behind different creative infrastructures </w:t>
      </w:r>
    </w:p>
    <w:p w:rsidR="00000000" w:rsidDel="00000000" w:rsidP="00000000" w:rsidRDefault="00000000" w:rsidRPr="00000000" w14:paraId="0000007A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The list includes a strong mix of artist-facing topics (e.g., “Pursuing Artist Live/Work Spaces,” “Building an Artist Collective”) and more infrastructure-level or intermediary-facing ones (e.g., “Chambers of Commerce,” “Investment Landscape,” “Arts Incubators”). That split creates some ambiguity.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Kinds of assessments</w:t>
      </w:r>
    </w:p>
    <w:p w:rsidR="00000000" w:rsidDel="00000000" w:rsidP="00000000" w:rsidRDefault="00000000" w:rsidRPr="00000000" w14:paraId="0000007C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Intro to Arts Entrepreneurship: </w:t>
      </w:r>
    </w:p>
    <w:p w:rsidR="00000000" w:rsidDel="00000000" w:rsidP="00000000" w:rsidRDefault="00000000" w:rsidRPr="00000000" w14:paraId="0000007D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case study reviews, practical assessments (i.e. put together an exhibition including budget, marketing plan, curation, etc.)</w:t>
      </w:r>
    </w:p>
    <w:p w:rsidR="00000000" w:rsidDel="00000000" w:rsidP="00000000" w:rsidRDefault="00000000" w:rsidRPr="00000000" w14:paraId="0000007E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Creative Branding and Marketing: </w:t>
      </w:r>
    </w:p>
    <w:p w:rsidR="00000000" w:rsidDel="00000000" w:rsidP="00000000" w:rsidRDefault="00000000" w:rsidRPr="00000000" w14:paraId="0000007F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holistic business proposal project </w:t>
      </w:r>
    </w:p>
    <w:p w:rsidR="00000000" w:rsidDel="00000000" w:rsidP="00000000" w:rsidRDefault="00000000" w:rsidRPr="00000000" w14:paraId="00000080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The Business of Art: </w:t>
      </w:r>
    </w:p>
    <w:p w:rsidR="00000000" w:rsidDel="00000000" w:rsidP="00000000" w:rsidRDefault="00000000" w:rsidRPr="00000000" w14:paraId="00000081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holistic project, case study analysis, reviewing periods of shift in the business</w:t>
      </w:r>
    </w:p>
    <w:p w:rsidR="00000000" w:rsidDel="00000000" w:rsidP="00000000" w:rsidRDefault="00000000" w:rsidRPr="00000000" w14:paraId="0000008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The Entrepreneurial We: </w:t>
      </w:r>
    </w:p>
    <w:p w:rsidR="00000000" w:rsidDel="00000000" w:rsidP="00000000" w:rsidRDefault="00000000" w:rsidRPr="00000000" w14:paraId="00000083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less about assessments but important to get students connected to outside world, bring in professionals, bring them to galleries, studios, etc.</w:t>
      </w:r>
    </w:p>
    <w:p w:rsidR="00000000" w:rsidDel="00000000" w:rsidP="00000000" w:rsidRDefault="00000000" w:rsidRPr="00000000" w14:paraId="00000084">
      <w:pPr>
        <w:numPr>
          <w:ilvl w:val="2"/>
          <w:numId w:val="4"/>
        </w:numPr>
        <w:spacing w:after="0" w:afterAutospacing="0" w:before="0" w:beforeAutospacing="0"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Collaborations with community arts spaces to practice developing connections, projects, and assessment-based materials for communities in need of art. A potential idea would be to work with the Garcia Center because it is so close. 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Course content recommendations</w:t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Practicums</w:t>
      </w:r>
    </w:p>
    <w:p w:rsidR="00000000" w:rsidDel="00000000" w:rsidP="00000000" w:rsidRDefault="00000000" w:rsidRPr="00000000" w14:paraId="0000008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Portfolios</w:t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Comprehensive projects</w:t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Case studies</w:t>
      </w:r>
    </w:p>
    <w:p w:rsidR="00000000" w:rsidDel="00000000" w:rsidP="00000000" w:rsidRDefault="00000000" w:rsidRPr="00000000" w14:paraId="0000008A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Guest speakers 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Readings</w:t>
      </w:r>
    </w:p>
    <w:p w:rsidR="00000000" w:rsidDel="00000000" w:rsidP="00000000" w:rsidRDefault="00000000" w:rsidRPr="00000000" w14:paraId="0000008C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Intro to Arts Entrepreneurship: 7 Days in the Art World by Sarah Thorton, Boom by Michael Shnayerson, most important to keep up with news outlets like Artnet, Art Newspaper, etc.</w:t>
      </w:r>
    </w:p>
    <w:p w:rsidR="00000000" w:rsidDel="00000000" w:rsidP="00000000" w:rsidRDefault="00000000" w:rsidRPr="00000000" w14:paraId="0000008D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Creative Branding and Marketing: No textbook recommendations, but I cannot stress enough the importance of SEO for emerging artists. I really do think a section dedicated to that will help them immensely when developing their identity as an artist. </w:t>
      </w:r>
    </w:p>
    <w:p w:rsidR="00000000" w:rsidDel="00000000" w:rsidP="00000000" w:rsidRDefault="00000000" w:rsidRPr="00000000" w14:paraId="0000008E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The Business of Art: Talking Prices by Velthuis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Next Steps</w:t>
      </w:r>
    </w:p>
    <w:p w:rsidR="00000000" w:rsidDel="00000000" w:rsidP="00000000" w:rsidRDefault="00000000" w:rsidRPr="00000000" w14:paraId="00000090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Further comments, ideas, or edits</w:t>
      </w:r>
    </w:p>
    <w:p w:rsidR="00000000" w:rsidDel="00000000" w:rsidP="00000000" w:rsidRDefault="00000000" w:rsidRPr="00000000" w14:paraId="00000091">
      <w:pPr>
        <w:numPr>
          <w:ilvl w:val="1"/>
          <w:numId w:val="4"/>
        </w:numPr>
        <w:spacing w:after="240" w:before="0" w:beforeAutospacing="0"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Feedback from advisory committee made into updated course content</w:t>
      </w:r>
    </w:p>
    <w:p w:rsidR="00000000" w:rsidDel="00000000" w:rsidP="00000000" w:rsidRDefault="00000000" w:rsidRPr="00000000" w14:paraId="00000092">
      <w:pPr>
        <w:spacing w:after="240" w:before="240" w:line="240" w:lineRule="auto"/>
        <w:ind w:left="0" w:firstLine="0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m6srTncEXaKeRj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