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CA41" w14:textId="77777777" w:rsidR="00CD1404" w:rsidRDefault="00CD1404" w:rsidP="00FA24DA">
      <w:pPr>
        <w:spacing w:before="100" w:beforeAutospacing="1" w:after="100" w:afterAutospacing="1"/>
        <w:rPr>
          <w:rFonts w:ascii="Times New Roman" w:eastAsia="Times New Roman" w:hAnsi="Times New Roman" w:cs="Times New Roman"/>
          <w:b/>
          <w:bCs/>
          <w:kern w:val="0"/>
          <w14:ligatures w14:val="none"/>
        </w:rPr>
      </w:pPr>
    </w:p>
    <w:tbl>
      <w:tblPr>
        <w:tblStyle w:val="TableGrid"/>
        <w:tblW w:w="0" w:type="auto"/>
        <w:tblLook w:val="04A0" w:firstRow="1" w:lastRow="0" w:firstColumn="1" w:lastColumn="0" w:noHBand="0" w:noVBand="1"/>
      </w:tblPr>
      <w:tblGrid>
        <w:gridCol w:w="9350"/>
      </w:tblGrid>
      <w:tr w:rsidR="00CD1404" w14:paraId="3C3A05CF" w14:textId="77777777" w:rsidTr="00CD1404">
        <w:trPr>
          <w:trHeight w:val="1358"/>
        </w:trPr>
        <w:tc>
          <w:tcPr>
            <w:tcW w:w="9350" w:type="dxa"/>
          </w:tcPr>
          <w:p w14:paraId="2212B030" w14:textId="77777777" w:rsidR="00CD1404" w:rsidRDefault="00CD1404" w:rsidP="00FA24D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Los Angeles Valley College Art Department</w:t>
            </w:r>
          </w:p>
          <w:p w14:paraId="03025A64" w14:textId="77777777" w:rsidR="00CD1404" w:rsidRDefault="00CD1404" w:rsidP="00FA24D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Ceramic Production and Design Certificate Advisory Committee</w:t>
            </w:r>
          </w:p>
          <w:p w14:paraId="4EB26CEA" w14:textId="77777777" w:rsidR="00CD1404" w:rsidRDefault="00CD1404" w:rsidP="00FA24D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March 18</w:t>
            </w:r>
            <w:r w:rsidRPr="00CD1404">
              <w:rPr>
                <w:rFonts w:ascii="Times New Roman" w:eastAsia="Times New Roman" w:hAnsi="Times New Roman" w:cs="Times New Roman"/>
                <w:b/>
                <w:bCs/>
                <w:kern w:val="0"/>
                <w:vertAlign w:val="superscript"/>
                <w14:ligatures w14:val="none"/>
              </w:rPr>
              <w:t>th</w:t>
            </w:r>
            <w:r>
              <w:rPr>
                <w:rFonts w:ascii="Times New Roman" w:eastAsia="Times New Roman" w:hAnsi="Times New Roman" w:cs="Times New Roman"/>
                <w:b/>
                <w:bCs/>
                <w:kern w:val="0"/>
                <w:vertAlign w:val="superscript"/>
                <w14:ligatures w14:val="none"/>
              </w:rPr>
              <w:t xml:space="preserve">, </w:t>
            </w:r>
            <w:proofErr w:type="gramStart"/>
            <w:r>
              <w:rPr>
                <w:rFonts w:ascii="Times New Roman" w:eastAsia="Times New Roman" w:hAnsi="Times New Roman" w:cs="Times New Roman"/>
                <w:b/>
                <w:bCs/>
                <w:kern w:val="0"/>
                <w14:ligatures w14:val="none"/>
              </w:rPr>
              <w:t>2025</w:t>
            </w:r>
            <w:proofErr w:type="gramEnd"/>
            <w:r>
              <w:rPr>
                <w:rFonts w:ascii="Times New Roman" w:eastAsia="Times New Roman" w:hAnsi="Times New Roman" w:cs="Times New Roman"/>
                <w:b/>
                <w:bCs/>
                <w:kern w:val="0"/>
                <w14:ligatures w14:val="none"/>
              </w:rPr>
              <w:t xml:space="preserve"> 3:00pm – 4:00pm</w:t>
            </w:r>
          </w:p>
          <w:p w14:paraId="5A7100D6" w14:textId="2C9E5412" w:rsidR="00CD1404" w:rsidRDefault="00CD1404" w:rsidP="00FA24D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Zoom Link</w:t>
            </w:r>
            <w:r w:rsidR="00297BDF">
              <w:rPr>
                <w:rFonts w:ascii="Times New Roman" w:eastAsia="Times New Roman" w:hAnsi="Times New Roman" w:cs="Times New Roman"/>
                <w:b/>
                <w:bCs/>
                <w:kern w:val="0"/>
                <w14:ligatures w14:val="none"/>
              </w:rPr>
              <w:t xml:space="preserve">: </w:t>
            </w:r>
            <w:r w:rsidR="00297BDF">
              <w:rPr>
                <w:rFonts w:ascii="Helvetica" w:hAnsi="Helvetica"/>
                <w:color w:val="747487"/>
                <w:spacing w:val="6"/>
                <w:sz w:val="21"/>
                <w:szCs w:val="21"/>
                <w:shd w:val="clear" w:color="auto" w:fill="FFFFFF"/>
              </w:rPr>
              <w:t>ID: 821 3866 7434</w:t>
            </w:r>
          </w:p>
        </w:tc>
      </w:tr>
      <w:tr w:rsidR="00CD1404" w14:paraId="6CE3DAE1" w14:textId="77777777" w:rsidTr="00CD1404">
        <w:trPr>
          <w:trHeight w:val="1358"/>
        </w:trPr>
        <w:tc>
          <w:tcPr>
            <w:tcW w:w="9350" w:type="dxa"/>
          </w:tcPr>
          <w:p w14:paraId="1CB830FB" w14:textId="77777777" w:rsidR="00CD1404" w:rsidRDefault="00CD1404" w:rsidP="00FA24DA">
            <w:pPr>
              <w:spacing w:before="100" w:beforeAutospacing="1" w:after="100" w:afterAutospacing="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Department Member/Presenter: Katie Queen Department Chair (Art)</w:t>
            </w:r>
          </w:p>
          <w:p w14:paraId="787DDFB7" w14:textId="77777777" w:rsidR="00CD1404" w:rsidRDefault="00CD1404" w:rsidP="00CD1404">
            <w:pPr>
              <w:numPr>
                <w:ilvl w:val="0"/>
                <w:numId w:val="26"/>
              </w:numPr>
              <w:spacing w:before="100" w:beforeAutospacing="1" w:after="100" w:afterAutospacing="1"/>
            </w:pPr>
            <w:r w:rsidRPr="00CD1404">
              <w:rPr>
                <w:rFonts w:ascii="Times New Roman" w:eastAsia="Times New Roman" w:hAnsi="Times New Roman" w:cs="Times New Roman"/>
                <w:b/>
                <w:bCs/>
                <w:kern w:val="0"/>
                <w14:ligatures w14:val="none"/>
              </w:rPr>
              <w:t>Attention:</w:t>
            </w:r>
            <w:r>
              <w:t xml:space="preserve"> </w:t>
            </w:r>
          </w:p>
          <w:p w14:paraId="450C9003" w14:textId="4F869138" w:rsidR="00CD1404" w:rsidRPr="00CD1404" w:rsidRDefault="00CD1404" w:rsidP="00CD1404">
            <w:pPr>
              <w:numPr>
                <w:ilvl w:val="0"/>
                <w:numId w:val="26"/>
              </w:numPr>
              <w:spacing w:before="100" w:beforeAutospacing="1" w:after="100" w:afterAutospacing="1"/>
              <w:rPr>
                <w:rFonts w:ascii="Times New Roman" w:hAnsi="Times New Roman" w:cs="Times New Roman"/>
              </w:rPr>
            </w:pPr>
            <w:proofErr w:type="spellStart"/>
            <w:r w:rsidRPr="00CD1404">
              <w:rPr>
                <w:rFonts w:ascii="Times New Roman" w:hAnsi="Times New Roman" w:cs="Times New Roman"/>
              </w:rPr>
              <w:t>Analusia</w:t>
            </w:r>
            <w:proofErr w:type="spellEnd"/>
            <w:r w:rsidRPr="00CD1404">
              <w:rPr>
                <w:rFonts w:ascii="Times New Roman" w:hAnsi="Times New Roman" w:cs="Times New Roman"/>
              </w:rPr>
              <w:t xml:space="preserve"> Curiel, Production Potter and Ceramic Artist</w:t>
            </w:r>
          </w:p>
          <w:p w14:paraId="5415B82B" w14:textId="77777777" w:rsidR="00CD1404" w:rsidRPr="00CD1404" w:rsidRDefault="00CD1404" w:rsidP="00CD1404">
            <w:pPr>
              <w:numPr>
                <w:ilvl w:val="0"/>
                <w:numId w:val="26"/>
              </w:numPr>
              <w:spacing w:before="100" w:beforeAutospacing="1" w:after="100" w:afterAutospacing="1"/>
              <w:rPr>
                <w:rFonts w:ascii="Times New Roman" w:hAnsi="Times New Roman" w:cs="Times New Roman"/>
              </w:rPr>
            </w:pPr>
            <w:r w:rsidRPr="00CD1404">
              <w:rPr>
                <w:rFonts w:ascii="Times New Roman" w:hAnsi="Times New Roman" w:cs="Times New Roman"/>
              </w:rPr>
              <w:t>Mandy Kolahi, Owner of Pot Studio LA</w:t>
            </w:r>
          </w:p>
          <w:p w14:paraId="60472F4C" w14:textId="77777777" w:rsidR="00CD1404" w:rsidRPr="00CD1404" w:rsidRDefault="00CD1404" w:rsidP="00CD1404">
            <w:pPr>
              <w:numPr>
                <w:ilvl w:val="0"/>
                <w:numId w:val="26"/>
              </w:numPr>
              <w:spacing w:before="100" w:beforeAutospacing="1" w:after="100" w:afterAutospacing="1"/>
              <w:rPr>
                <w:rFonts w:ascii="Times New Roman" w:hAnsi="Times New Roman" w:cs="Times New Roman"/>
              </w:rPr>
            </w:pPr>
            <w:r w:rsidRPr="00CD1404">
              <w:rPr>
                <w:rFonts w:ascii="Times New Roman" w:hAnsi="Times New Roman" w:cs="Times New Roman"/>
              </w:rPr>
              <w:t>Nikki Lewis, Ceramic Art Curator, Q&amp;L Projects</w:t>
            </w:r>
          </w:p>
          <w:p w14:paraId="25EE631C" w14:textId="77777777" w:rsidR="00CD1404" w:rsidRPr="00CD1404" w:rsidRDefault="00CD1404" w:rsidP="00CD1404">
            <w:pPr>
              <w:numPr>
                <w:ilvl w:val="0"/>
                <w:numId w:val="26"/>
              </w:numPr>
              <w:spacing w:before="100" w:beforeAutospacing="1" w:after="100" w:afterAutospacing="1"/>
              <w:rPr>
                <w:rFonts w:ascii="Times New Roman" w:hAnsi="Times New Roman" w:cs="Times New Roman"/>
              </w:rPr>
            </w:pPr>
            <w:r w:rsidRPr="00CD1404">
              <w:rPr>
                <w:rFonts w:ascii="Times New Roman" w:hAnsi="Times New Roman" w:cs="Times New Roman"/>
              </w:rPr>
              <w:t>Jo Lauria, Curator, Writer, Educator</w:t>
            </w:r>
          </w:p>
          <w:p w14:paraId="16A09CF2" w14:textId="77777777" w:rsidR="00CD1404" w:rsidRPr="00CD1404" w:rsidRDefault="00CD1404" w:rsidP="00CD1404">
            <w:pPr>
              <w:numPr>
                <w:ilvl w:val="0"/>
                <w:numId w:val="26"/>
              </w:numPr>
              <w:spacing w:before="100" w:beforeAutospacing="1" w:after="100" w:afterAutospacing="1"/>
              <w:rPr>
                <w:rFonts w:ascii="Times New Roman" w:hAnsi="Times New Roman" w:cs="Times New Roman"/>
              </w:rPr>
            </w:pPr>
            <w:r w:rsidRPr="00CD1404">
              <w:rPr>
                <w:rFonts w:ascii="Times New Roman" w:hAnsi="Times New Roman" w:cs="Times New Roman"/>
              </w:rPr>
              <w:t>Susie Rubenstein, Functional Ceramic Artist</w:t>
            </w:r>
          </w:p>
          <w:p w14:paraId="225FE2EF" w14:textId="452AB3E5" w:rsidR="00CD1404" w:rsidRPr="00CD1404" w:rsidRDefault="00CD1404" w:rsidP="00CD1404">
            <w:pPr>
              <w:numPr>
                <w:ilvl w:val="0"/>
                <w:numId w:val="26"/>
              </w:numPr>
              <w:spacing w:before="100" w:beforeAutospacing="1" w:after="100" w:afterAutospacing="1"/>
              <w:rPr>
                <w:rFonts w:ascii="Times New Roman" w:hAnsi="Times New Roman" w:cs="Times New Roman"/>
              </w:rPr>
            </w:pPr>
            <w:r w:rsidRPr="00CD1404">
              <w:rPr>
                <w:rFonts w:ascii="Times New Roman" w:hAnsi="Times New Roman" w:cs="Times New Roman"/>
              </w:rPr>
              <w:t>Tia Pulitzer, Ceramic Artist</w:t>
            </w:r>
          </w:p>
          <w:p w14:paraId="5D06B12A" w14:textId="6EB6F9F2" w:rsidR="00CD1404" w:rsidRDefault="00CD1404" w:rsidP="00CD1404">
            <w:pPr>
              <w:numPr>
                <w:ilvl w:val="0"/>
                <w:numId w:val="26"/>
              </w:numPr>
              <w:spacing w:before="100" w:beforeAutospacing="1" w:after="100" w:afterAutospacing="1"/>
              <w:rPr>
                <w:rFonts w:ascii="Times New Roman" w:hAnsi="Times New Roman" w:cs="Times New Roman"/>
                <w:b/>
                <w:bCs/>
              </w:rPr>
            </w:pPr>
            <w:r w:rsidRPr="00CD1404">
              <w:rPr>
                <w:rFonts w:ascii="Times New Roman" w:hAnsi="Times New Roman" w:cs="Times New Roman"/>
                <w:b/>
                <w:bCs/>
              </w:rPr>
              <w:t>Not Present:</w:t>
            </w:r>
          </w:p>
          <w:p w14:paraId="0BF7A531" w14:textId="77777777" w:rsidR="00CD1404" w:rsidRPr="00CD1404" w:rsidRDefault="00CD1404" w:rsidP="00CD1404">
            <w:pPr>
              <w:numPr>
                <w:ilvl w:val="0"/>
                <w:numId w:val="26"/>
              </w:numPr>
              <w:spacing w:before="100" w:beforeAutospacing="1" w:after="100" w:afterAutospacing="1"/>
              <w:rPr>
                <w:rFonts w:ascii="Times New Roman" w:hAnsi="Times New Roman" w:cs="Times New Roman"/>
              </w:rPr>
            </w:pPr>
            <w:r w:rsidRPr="00CD1404">
              <w:rPr>
                <w:rFonts w:ascii="Times New Roman" w:hAnsi="Times New Roman" w:cs="Times New Roman"/>
              </w:rPr>
              <w:t xml:space="preserve">Nobu </w:t>
            </w:r>
            <w:proofErr w:type="spellStart"/>
            <w:r w:rsidRPr="00CD1404">
              <w:rPr>
                <w:rFonts w:ascii="Times New Roman" w:hAnsi="Times New Roman" w:cs="Times New Roman"/>
              </w:rPr>
              <w:t>Nishigawara</w:t>
            </w:r>
            <w:proofErr w:type="spellEnd"/>
            <w:r w:rsidRPr="00CD1404">
              <w:rPr>
                <w:rFonts w:ascii="Times New Roman" w:hAnsi="Times New Roman" w:cs="Times New Roman"/>
              </w:rPr>
              <w:t>, Owner of W/R/F Studio, One-of-a-Kind Tableware</w:t>
            </w:r>
          </w:p>
          <w:p w14:paraId="486F3227" w14:textId="0B6E7FAF" w:rsidR="00CD1404" w:rsidRPr="00CD1404" w:rsidRDefault="00CD1404" w:rsidP="00FA24DA">
            <w:pPr>
              <w:numPr>
                <w:ilvl w:val="0"/>
                <w:numId w:val="26"/>
              </w:numPr>
              <w:spacing w:before="100" w:beforeAutospacing="1" w:after="100" w:afterAutospacing="1"/>
              <w:rPr>
                <w:rFonts w:ascii="Times New Roman" w:hAnsi="Times New Roman" w:cs="Times New Roman"/>
              </w:rPr>
            </w:pPr>
            <w:r w:rsidRPr="00CD1404">
              <w:rPr>
                <w:rFonts w:ascii="Times New Roman" w:hAnsi="Times New Roman" w:cs="Times New Roman"/>
              </w:rPr>
              <w:t>Andres Payan Estrada, Creative Director and Curator, Craft Contemporary</w:t>
            </w:r>
          </w:p>
        </w:tc>
      </w:tr>
    </w:tbl>
    <w:p w14:paraId="7B200F27" w14:textId="29C63E7B"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Presentation Overview:</w:t>
      </w:r>
    </w:p>
    <w:p w14:paraId="17F23558" w14:textId="77777777" w:rsidR="00FA24DA" w:rsidRPr="00FA24DA" w:rsidRDefault="00FA24DA" w:rsidP="00FA24DA">
      <w:pPr>
        <w:numPr>
          <w:ilvl w:val="0"/>
          <w:numId w:val="1"/>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The presentation is based on an initial report from the Center for Excellence in Labor and Market Research (Los Angeles). The full report is available upon request by email.</w:t>
      </w:r>
    </w:p>
    <w:p w14:paraId="41F53348" w14:textId="77777777" w:rsidR="00FA24DA" w:rsidRPr="00FA24DA" w:rsidRDefault="00FA24DA" w:rsidP="00FA24DA">
      <w:pPr>
        <w:numPr>
          <w:ilvl w:val="0"/>
          <w:numId w:val="1"/>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certificate program being discussed is titled </w:t>
      </w:r>
      <w:r w:rsidRPr="00FA24DA">
        <w:rPr>
          <w:rFonts w:ascii="Times New Roman" w:eastAsia="Times New Roman" w:hAnsi="Times New Roman" w:cs="Times New Roman"/>
          <w:b/>
          <w:bCs/>
          <w:kern w:val="0"/>
          <w14:ligatures w14:val="none"/>
        </w:rPr>
        <w:t>Ceramic Design and Production CTE</w:t>
      </w:r>
      <w:r w:rsidRPr="00FA24DA">
        <w:rPr>
          <w:rFonts w:ascii="Times New Roman" w:eastAsia="Times New Roman" w:hAnsi="Times New Roman" w:cs="Times New Roman"/>
          <w:kern w:val="0"/>
          <w14:ligatures w14:val="none"/>
        </w:rPr>
        <w:t>.</w:t>
      </w:r>
    </w:p>
    <w:p w14:paraId="76BD217A" w14:textId="77777777" w:rsidR="00FA24DA" w:rsidRPr="00FA24DA" w:rsidRDefault="00FA24DA" w:rsidP="00FA24DA">
      <w:pPr>
        <w:numPr>
          <w:ilvl w:val="0"/>
          <w:numId w:val="1"/>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This program is </w:t>
      </w:r>
      <w:r w:rsidRPr="00FA24DA">
        <w:rPr>
          <w:rFonts w:ascii="Times New Roman" w:eastAsia="Times New Roman" w:hAnsi="Times New Roman" w:cs="Times New Roman"/>
          <w:b/>
          <w:bCs/>
          <w:kern w:val="0"/>
          <w14:ligatures w14:val="none"/>
        </w:rPr>
        <w:t>Perkins-funded</w:t>
      </w:r>
      <w:r w:rsidRPr="00FA24DA">
        <w:rPr>
          <w:rFonts w:ascii="Times New Roman" w:eastAsia="Times New Roman" w:hAnsi="Times New Roman" w:cs="Times New Roman"/>
          <w:kern w:val="0"/>
          <w14:ligatures w14:val="none"/>
        </w:rPr>
        <w:t xml:space="preserve"> and </w:t>
      </w:r>
      <w:r w:rsidRPr="00FA24DA">
        <w:rPr>
          <w:rFonts w:ascii="Times New Roman" w:eastAsia="Times New Roman" w:hAnsi="Times New Roman" w:cs="Times New Roman"/>
          <w:b/>
          <w:bCs/>
          <w:kern w:val="0"/>
          <w14:ligatures w14:val="none"/>
        </w:rPr>
        <w:t>state-recognized</w:t>
      </w:r>
      <w:r w:rsidRPr="00FA24DA">
        <w:rPr>
          <w:rFonts w:ascii="Times New Roman" w:eastAsia="Times New Roman" w:hAnsi="Times New Roman" w:cs="Times New Roman"/>
          <w:kern w:val="0"/>
          <w14:ligatures w14:val="none"/>
        </w:rPr>
        <w:t>, offering financial support for equipment, internships, and other opportunities.</w:t>
      </w:r>
    </w:p>
    <w:p w14:paraId="50BA3ABB"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Objective:</w:t>
      </w:r>
    </w:p>
    <w:p w14:paraId="136C0A0D" w14:textId="77777777" w:rsidR="00FA24DA" w:rsidRPr="00FA24DA" w:rsidRDefault="00FA24DA" w:rsidP="00FA24DA">
      <w:pPr>
        <w:numPr>
          <w:ilvl w:val="0"/>
          <w:numId w:val="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w:t>
      </w:r>
      <w:r w:rsidRPr="00FA24DA">
        <w:rPr>
          <w:rFonts w:ascii="Times New Roman" w:eastAsia="Times New Roman" w:hAnsi="Times New Roman" w:cs="Times New Roman"/>
          <w:b/>
          <w:bCs/>
          <w:kern w:val="0"/>
          <w14:ligatures w14:val="none"/>
        </w:rPr>
        <w:t>Studio Art Department at Valley College (LAVC)</w:t>
      </w:r>
      <w:r w:rsidRPr="00FA24DA">
        <w:rPr>
          <w:rFonts w:ascii="Times New Roman" w:eastAsia="Times New Roman" w:hAnsi="Times New Roman" w:cs="Times New Roman"/>
          <w:kern w:val="0"/>
          <w14:ligatures w14:val="none"/>
        </w:rPr>
        <w:t xml:space="preserve"> aims to expand its art offerings by introducing a </w:t>
      </w:r>
      <w:r w:rsidRPr="00FA24DA">
        <w:rPr>
          <w:rFonts w:ascii="Times New Roman" w:eastAsia="Times New Roman" w:hAnsi="Times New Roman" w:cs="Times New Roman"/>
          <w:b/>
          <w:bCs/>
          <w:kern w:val="0"/>
          <w14:ligatures w14:val="none"/>
        </w:rPr>
        <w:t>Certificate of Achievement in Ceramics and Design Production</w:t>
      </w:r>
      <w:r w:rsidRPr="00FA24DA">
        <w:rPr>
          <w:rFonts w:ascii="Times New Roman" w:eastAsia="Times New Roman" w:hAnsi="Times New Roman" w:cs="Times New Roman"/>
          <w:kern w:val="0"/>
          <w14:ligatures w14:val="none"/>
        </w:rPr>
        <w:t>.</w:t>
      </w:r>
    </w:p>
    <w:p w14:paraId="32CA60B3" w14:textId="77777777" w:rsidR="00FA24DA" w:rsidRPr="00FA24DA" w:rsidRDefault="00FA24DA" w:rsidP="00FA24DA">
      <w:pPr>
        <w:numPr>
          <w:ilvl w:val="0"/>
          <w:numId w:val="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certificate will require </w:t>
      </w:r>
      <w:r w:rsidRPr="00FA24DA">
        <w:rPr>
          <w:rFonts w:ascii="Times New Roman" w:eastAsia="Times New Roman" w:hAnsi="Times New Roman" w:cs="Times New Roman"/>
          <w:b/>
          <w:bCs/>
          <w:kern w:val="0"/>
          <w14:ligatures w14:val="none"/>
        </w:rPr>
        <w:t>six courses</w:t>
      </w:r>
      <w:r w:rsidRPr="00FA24DA">
        <w:rPr>
          <w:rFonts w:ascii="Times New Roman" w:eastAsia="Times New Roman" w:hAnsi="Times New Roman" w:cs="Times New Roman"/>
          <w:kern w:val="0"/>
          <w14:ligatures w14:val="none"/>
        </w:rPr>
        <w:t xml:space="preserve"> and will be designed to be completed within a </w:t>
      </w:r>
      <w:r w:rsidRPr="00FA24DA">
        <w:rPr>
          <w:rFonts w:ascii="Times New Roman" w:eastAsia="Times New Roman" w:hAnsi="Times New Roman" w:cs="Times New Roman"/>
          <w:b/>
          <w:bCs/>
          <w:kern w:val="0"/>
          <w14:ligatures w14:val="none"/>
        </w:rPr>
        <w:t>one-year timeframe</w:t>
      </w:r>
      <w:r w:rsidRPr="00FA24DA">
        <w:rPr>
          <w:rFonts w:ascii="Times New Roman" w:eastAsia="Times New Roman" w:hAnsi="Times New Roman" w:cs="Times New Roman"/>
          <w:kern w:val="0"/>
          <w14:ligatures w14:val="none"/>
        </w:rPr>
        <w:t xml:space="preserve"> (minimum 16 units, maximum 30 units). This allows for flexibility in program duration depending on whether students attend full-time or part-time.</w:t>
      </w:r>
    </w:p>
    <w:p w14:paraId="18EC93EA"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Course Breakdown:</w:t>
      </w:r>
    </w:p>
    <w:p w14:paraId="46F3262A" w14:textId="77777777" w:rsidR="00FA24DA" w:rsidRPr="00FA24DA" w:rsidRDefault="00FA24DA" w:rsidP="00FA24DA">
      <w:pPr>
        <w:numPr>
          <w:ilvl w:val="0"/>
          <w:numId w:val="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ART 708</w:t>
      </w:r>
      <w:r w:rsidRPr="00FA24DA">
        <w:rPr>
          <w:rFonts w:ascii="Times New Roman" w:eastAsia="Times New Roman" w:hAnsi="Times New Roman" w:cs="Times New Roman"/>
          <w:kern w:val="0"/>
          <w14:ligatures w14:val="none"/>
        </w:rPr>
        <w:t xml:space="preserve"> - Introduction to Ceramics (beginner-level, no prior knowledge needed)</w:t>
      </w:r>
    </w:p>
    <w:p w14:paraId="790BEEE6" w14:textId="77777777" w:rsidR="00FA24DA" w:rsidRPr="00FA24DA" w:rsidRDefault="00FA24DA" w:rsidP="00FA24DA">
      <w:pPr>
        <w:numPr>
          <w:ilvl w:val="0"/>
          <w:numId w:val="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ART 502</w:t>
      </w:r>
      <w:r w:rsidRPr="00FA24DA">
        <w:rPr>
          <w:rFonts w:ascii="Times New Roman" w:eastAsia="Times New Roman" w:hAnsi="Times New Roman" w:cs="Times New Roman"/>
          <w:kern w:val="0"/>
          <w14:ligatures w14:val="none"/>
        </w:rPr>
        <w:t xml:space="preserve"> - Beginning 3D Design (learning to create 3D works)</w:t>
      </w:r>
    </w:p>
    <w:p w14:paraId="59D8DEFF" w14:textId="77777777" w:rsidR="00FA24DA" w:rsidRPr="00FA24DA" w:rsidRDefault="00FA24DA" w:rsidP="00FA24DA">
      <w:pPr>
        <w:numPr>
          <w:ilvl w:val="0"/>
          <w:numId w:val="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ART 709</w:t>
      </w:r>
      <w:r w:rsidRPr="00FA24DA">
        <w:rPr>
          <w:rFonts w:ascii="Times New Roman" w:eastAsia="Times New Roman" w:hAnsi="Times New Roman" w:cs="Times New Roman"/>
          <w:kern w:val="0"/>
          <w14:ligatures w14:val="none"/>
        </w:rPr>
        <w:t xml:space="preserve"> - Intermediate Ceramics (further development of skills in ceramics)</w:t>
      </w:r>
    </w:p>
    <w:p w14:paraId="6FEFB69F" w14:textId="77777777" w:rsidR="00FA24DA" w:rsidRPr="00FA24DA" w:rsidRDefault="00FA24DA" w:rsidP="00FA24DA">
      <w:pPr>
        <w:numPr>
          <w:ilvl w:val="0"/>
          <w:numId w:val="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ART 501</w:t>
      </w:r>
      <w:r w:rsidRPr="00FA24DA">
        <w:rPr>
          <w:rFonts w:ascii="Times New Roman" w:eastAsia="Times New Roman" w:hAnsi="Times New Roman" w:cs="Times New Roman"/>
          <w:kern w:val="0"/>
          <w14:ligatures w14:val="none"/>
        </w:rPr>
        <w:t xml:space="preserve"> - Beginning 2D Design (focus on two-dimensional design)</w:t>
      </w:r>
    </w:p>
    <w:p w14:paraId="5A3DF7BB" w14:textId="77777777" w:rsidR="00FA24DA" w:rsidRPr="00FA24DA" w:rsidRDefault="00FA24DA" w:rsidP="00FA24DA">
      <w:pPr>
        <w:numPr>
          <w:ilvl w:val="0"/>
          <w:numId w:val="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ART 710</w:t>
      </w:r>
      <w:r w:rsidRPr="00FA24DA">
        <w:rPr>
          <w:rFonts w:ascii="Times New Roman" w:eastAsia="Times New Roman" w:hAnsi="Times New Roman" w:cs="Times New Roman"/>
          <w:kern w:val="0"/>
          <w14:ligatures w14:val="none"/>
        </w:rPr>
        <w:t xml:space="preserve"> - Advanced Ceramics (upper-division ceramics skills)</w:t>
      </w:r>
    </w:p>
    <w:p w14:paraId="1655B872" w14:textId="77777777" w:rsidR="00FA24DA" w:rsidRPr="00FA24DA" w:rsidRDefault="00FA24DA" w:rsidP="00FA24DA">
      <w:pPr>
        <w:numPr>
          <w:ilvl w:val="0"/>
          <w:numId w:val="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lastRenderedPageBreak/>
        <w:t>ART 700</w:t>
      </w:r>
      <w:r w:rsidRPr="00FA24DA">
        <w:rPr>
          <w:rFonts w:ascii="Times New Roman" w:eastAsia="Times New Roman" w:hAnsi="Times New Roman" w:cs="Times New Roman"/>
          <w:kern w:val="0"/>
          <w14:ligatures w14:val="none"/>
        </w:rPr>
        <w:t xml:space="preserve"> - Introduction to Sculpture (includes hands-on experience with machinery, CNC machines, welding, etc.)</w:t>
      </w:r>
    </w:p>
    <w:p w14:paraId="7191BC63"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Considerations:</w:t>
      </w:r>
    </w:p>
    <w:p w14:paraId="7EF50D09" w14:textId="77777777" w:rsidR="00FA24DA" w:rsidRPr="00FA24DA" w:rsidRDefault="00FA24DA" w:rsidP="00FA24DA">
      <w:pPr>
        <w:numPr>
          <w:ilvl w:val="0"/>
          <w:numId w:val="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The goal is to keep the program affordable, so the number of courses should be kept minimal to reduce student debt. Input from faculty and other stakeholders on additional courses is encouraged, but the focus will remain on maintaining a manageable course load.</w:t>
      </w:r>
    </w:p>
    <w:p w14:paraId="1A0201D7"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Career Opportunities:</w:t>
      </w:r>
    </w:p>
    <w:p w14:paraId="5A0D5A6A" w14:textId="77777777" w:rsidR="00FA24DA" w:rsidRPr="00FA24DA" w:rsidRDefault="00FA24DA" w:rsidP="00FA24DA">
      <w:pPr>
        <w:numPr>
          <w:ilvl w:val="0"/>
          <w:numId w:val="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w:t>
      </w:r>
      <w:r w:rsidRPr="00FA24DA">
        <w:rPr>
          <w:rFonts w:ascii="Times New Roman" w:eastAsia="Times New Roman" w:hAnsi="Times New Roman" w:cs="Times New Roman"/>
          <w:b/>
          <w:bCs/>
          <w:kern w:val="0"/>
          <w14:ligatures w14:val="none"/>
        </w:rPr>
        <w:t>Ceramic Design and Production Certificate</w:t>
      </w:r>
      <w:r w:rsidRPr="00FA24DA">
        <w:rPr>
          <w:rFonts w:ascii="Times New Roman" w:eastAsia="Times New Roman" w:hAnsi="Times New Roman" w:cs="Times New Roman"/>
          <w:kern w:val="0"/>
          <w14:ligatures w14:val="none"/>
        </w:rPr>
        <w:t xml:space="preserve"> prepares students for various careers, including: </w:t>
      </w:r>
    </w:p>
    <w:p w14:paraId="4D526F05" w14:textId="77777777" w:rsidR="00FA24DA" w:rsidRPr="00FA24DA" w:rsidRDefault="00FA24DA" w:rsidP="00FA24DA">
      <w:pPr>
        <w:numPr>
          <w:ilvl w:val="1"/>
          <w:numId w:val="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Production and design in ceramic industries</w:t>
      </w:r>
    </w:p>
    <w:p w14:paraId="6E79FCD6" w14:textId="77777777" w:rsidR="00FA24DA" w:rsidRPr="00FA24DA" w:rsidRDefault="00FA24DA" w:rsidP="00FA24DA">
      <w:pPr>
        <w:numPr>
          <w:ilvl w:val="1"/>
          <w:numId w:val="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Mass production (e.g., tiles)</w:t>
      </w:r>
    </w:p>
    <w:p w14:paraId="58E59EC4" w14:textId="77777777" w:rsidR="00FA24DA" w:rsidRPr="00FA24DA" w:rsidRDefault="00FA24DA" w:rsidP="00FA24DA">
      <w:pPr>
        <w:numPr>
          <w:ilvl w:val="1"/>
          <w:numId w:val="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Small batch production in private studios</w:t>
      </w:r>
    </w:p>
    <w:p w14:paraId="7C08BD29" w14:textId="77777777" w:rsidR="00FA24DA" w:rsidRPr="00FA24DA" w:rsidRDefault="00FA24DA" w:rsidP="00FA24DA">
      <w:pPr>
        <w:numPr>
          <w:ilvl w:val="1"/>
          <w:numId w:val="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Roles in art therapy, where a background in ceramics can complement studies in art therapy without requiring a full associate degree.</w:t>
      </w:r>
    </w:p>
    <w:p w14:paraId="764DC6AD" w14:textId="77777777" w:rsidR="00FA24DA" w:rsidRPr="00FA24DA" w:rsidRDefault="00FA24DA" w:rsidP="00FA24DA">
      <w:pPr>
        <w:numPr>
          <w:ilvl w:val="0"/>
          <w:numId w:val="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Students will gain practical experience with equipment, software, and various skills in ceramic design and production.</w:t>
      </w:r>
    </w:p>
    <w:p w14:paraId="20CBD38F"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Next Steps:</w:t>
      </w:r>
    </w:p>
    <w:p w14:paraId="467FE067" w14:textId="77777777" w:rsidR="00FA24DA" w:rsidRPr="00FA24DA" w:rsidRDefault="00FA24DA" w:rsidP="00FA24DA">
      <w:pPr>
        <w:numPr>
          <w:ilvl w:val="0"/>
          <w:numId w:val="6"/>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Questions or clarifications about the data or program can be directed to </w:t>
      </w:r>
      <w:r w:rsidRPr="00FA24DA">
        <w:rPr>
          <w:rFonts w:ascii="Times New Roman" w:eastAsia="Times New Roman" w:hAnsi="Times New Roman" w:cs="Times New Roman"/>
          <w:b/>
          <w:bCs/>
          <w:kern w:val="0"/>
          <w14:ligatures w14:val="none"/>
        </w:rPr>
        <w:t>Luke Meyers</w:t>
      </w:r>
      <w:r w:rsidRPr="00FA24DA">
        <w:rPr>
          <w:rFonts w:ascii="Times New Roman" w:eastAsia="Times New Roman" w:hAnsi="Times New Roman" w:cs="Times New Roman"/>
          <w:kern w:val="0"/>
          <w14:ligatures w14:val="none"/>
        </w:rPr>
        <w:t>, Director of the LA Center for Excellence. Follow-up meetings will address any remaining questions.</w:t>
      </w:r>
    </w:p>
    <w:p w14:paraId="1FE0DCD5" w14:textId="77777777" w:rsidR="00FA24DA" w:rsidRPr="00FA24DA" w:rsidRDefault="00FA24DA" w:rsidP="00FA24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A24DA">
        <w:rPr>
          <w:rFonts w:ascii="Times New Roman" w:eastAsia="Times New Roman" w:hAnsi="Times New Roman" w:cs="Times New Roman"/>
          <w:b/>
          <w:bCs/>
          <w:kern w:val="0"/>
          <w:sz w:val="27"/>
          <w:szCs w:val="27"/>
          <w14:ligatures w14:val="none"/>
        </w:rPr>
        <w:t>Data Summary for Ceramic Design and Production Certificate:</w:t>
      </w:r>
    </w:p>
    <w:p w14:paraId="10848C35" w14:textId="77777777" w:rsidR="00FA24DA" w:rsidRPr="00FA24DA" w:rsidRDefault="00FA24DA" w:rsidP="00FA24DA">
      <w:pPr>
        <w:numPr>
          <w:ilvl w:val="0"/>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Region Focus:</w:t>
      </w:r>
    </w:p>
    <w:p w14:paraId="480382E7" w14:textId="77777777" w:rsidR="00FA24DA" w:rsidRPr="00FA24DA" w:rsidRDefault="00FA24DA" w:rsidP="00FA24DA">
      <w:pPr>
        <w:numPr>
          <w:ilvl w:val="1"/>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data presented is specifically collected from </w:t>
      </w:r>
      <w:r w:rsidRPr="00FA24DA">
        <w:rPr>
          <w:rFonts w:ascii="Times New Roman" w:eastAsia="Times New Roman" w:hAnsi="Times New Roman" w:cs="Times New Roman"/>
          <w:b/>
          <w:bCs/>
          <w:kern w:val="0"/>
          <w14:ligatures w14:val="none"/>
        </w:rPr>
        <w:t>Los Angeles County</w:t>
      </w:r>
      <w:r w:rsidRPr="00FA24DA">
        <w:rPr>
          <w:rFonts w:ascii="Times New Roman" w:eastAsia="Times New Roman" w:hAnsi="Times New Roman" w:cs="Times New Roman"/>
          <w:kern w:val="0"/>
          <w14:ligatures w14:val="none"/>
        </w:rPr>
        <w:t xml:space="preserve"> and </w:t>
      </w:r>
      <w:r w:rsidRPr="00FA24DA">
        <w:rPr>
          <w:rFonts w:ascii="Times New Roman" w:eastAsia="Times New Roman" w:hAnsi="Times New Roman" w:cs="Times New Roman"/>
          <w:b/>
          <w:bCs/>
          <w:kern w:val="0"/>
          <w14:ligatures w14:val="none"/>
        </w:rPr>
        <w:t>Orange County</w:t>
      </w:r>
      <w:r w:rsidRPr="00FA24DA">
        <w:rPr>
          <w:rFonts w:ascii="Times New Roman" w:eastAsia="Times New Roman" w:hAnsi="Times New Roman" w:cs="Times New Roman"/>
          <w:kern w:val="0"/>
          <w14:ligatures w14:val="none"/>
        </w:rPr>
        <w:t xml:space="preserve"> in Southern California.</w:t>
      </w:r>
    </w:p>
    <w:p w14:paraId="49C1B3DB" w14:textId="77777777" w:rsidR="00FA24DA" w:rsidRPr="00FA24DA" w:rsidRDefault="00FA24DA" w:rsidP="00FA24DA">
      <w:pPr>
        <w:numPr>
          <w:ilvl w:val="0"/>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Labor Market Analysis:</w:t>
      </w:r>
    </w:p>
    <w:p w14:paraId="271DAD87" w14:textId="77777777" w:rsidR="00FA24DA" w:rsidRPr="00FA24DA" w:rsidRDefault="00FA24DA" w:rsidP="00FA24DA">
      <w:pPr>
        <w:numPr>
          <w:ilvl w:val="1"/>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research focused on three main criteria: </w:t>
      </w:r>
    </w:p>
    <w:p w14:paraId="3896ED22" w14:textId="77777777" w:rsidR="00FA24DA" w:rsidRPr="00FA24DA" w:rsidRDefault="00FA24DA" w:rsidP="00FA24DA">
      <w:pPr>
        <w:numPr>
          <w:ilvl w:val="2"/>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Supply Gap</w:t>
      </w:r>
      <w:r w:rsidRPr="00FA24DA">
        <w:rPr>
          <w:rFonts w:ascii="Times New Roman" w:eastAsia="Times New Roman" w:hAnsi="Times New Roman" w:cs="Times New Roman"/>
          <w:kern w:val="0"/>
          <w14:ligatures w14:val="none"/>
        </w:rPr>
        <w:t>: Is there a demand for jobs or certifications in this field?</w:t>
      </w:r>
    </w:p>
    <w:p w14:paraId="11140A12" w14:textId="77777777" w:rsidR="00FA24DA" w:rsidRPr="00FA24DA" w:rsidRDefault="00FA24DA" w:rsidP="00FA24DA">
      <w:pPr>
        <w:numPr>
          <w:ilvl w:val="2"/>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Living Wage</w:t>
      </w:r>
      <w:r w:rsidRPr="00FA24DA">
        <w:rPr>
          <w:rFonts w:ascii="Times New Roman" w:eastAsia="Times New Roman" w:hAnsi="Times New Roman" w:cs="Times New Roman"/>
          <w:kern w:val="0"/>
          <w14:ligatures w14:val="none"/>
        </w:rPr>
        <w:t>: Can people earn enough to sustain themselves in these jobs?</w:t>
      </w:r>
    </w:p>
    <w:p w14:paraId="48D30A6A" w14:textId="77777777" w:rsidR="00FA24DA" w:rsidRPr="00FA24DA" w:rsidRDefault="00FA24DA" w:rsidP="00FA24DA">
      <w:pPr>
        <w:numPr>
          <w:ilvl w:val="2"/>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Education Availability</w:t>
      </w:r>
      <w:r w:rsidRPr="00FA24DA">
        <w:rPr>
          <w:rFonts w:ascii="Times New Roman" w:eastAsia="Times New Roman" w:hAnsi="Times New Roman" w:cs="Times New Roman"/>
          <w:kern w:val="0"/>
          <w14:ligatures w14:val="none"/>
        </w:rPr>
        <w:t>: Are there enough educational institutions offering relevant programs?</w:t>
      </w:r>
    </w:p>
    <w:p w14:paraId="63434EFC" w14:textId="77777777" w:rsidR="00FA24DA" w:rsidRPr="00FA24DA" w:rsidRDefault="00FA24DA" w:rsidP="00FA24DA">
      <w:pPr>
        <w:numPr>
          <w:ilvl w:val="0"/>
          <w:numId w:val="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Key Findings:</w:t>
      </w:r>
    </w:p>
    <w:p w14:paraId="283A0884" w14:textId="77777777" w:rsidR="00FA24DA" w:rsidRPr="00FA24DA" w:rsidRDefault="00FA24DA" w:rsidP="00FA24DA">
      <w:pPr>
        <w:numPr>
          <w:ilvl w:val="1"/>
          <w:numId w:val="8"/>
        </w:numPr>
        <w:spacing w:before="100" w:beforeAutospacing="1" w:after="100" w:afterAutospacing="1"/>
        <w:ind w:left="1440" w:hanging="360"/>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Supply Gap</w:t>
      </w:r>
      <w:r w:rsidRPr="00FA24DA">
        <w:rPr>
          <w:rFonts w:ascii="Times New Roman" w:eastAsia="Times New Roman" w:hAnsi="Times New Roman" w:cs="Times New Roman"/>
          <w:kern w:val="0"/>
          <w14:ligatures w14:val="none"/>
        </w:rPr>
        <w:t xml:space="preserve">: </w:t>
      </w:r>
    </w:p>
    <w:p w14:paraId="55658A2A" w14:textId="77777777" w:rsidR="00FA24DA" w:rsidRPr="00FA24DA" w:rsidRDefault="00FA24DA" w:rsidP="00FA24DA">
      <w:pPr>
        <w:numPr>
          <w:ilvl w:val="2"/>
          <w:numId w:val="9"/>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1,600 annual job openings</w:t>
      </w:r>
      <w:r w:rsidRPr="00FA24DA">
        <w:rPr>
          <w:rFonts w:ascii="Times New Roman" w:eastAsia="Times New Roman" w:hAnsi="Times New Roman" w:cs="Times New Roman"/>
          <w:kern w:val="0"/>
          <w14:ligatures w14:val="none"/>
        </w:rPr>
        <w:t xml:space="preserve"> are projected in the region from now to 2028 in the field of ceramic design and production.</w:t>
      </w:r>
    </w:p>
    <w:p w14:paraId="337261C6" w14:textId="77777777" w:rsidR="00FA24DA" w:rsidRPr="00FA24DA" w:rsidRDefault="00FA24DA" w:rsidP="00FA24DA">
      <w:pPr>
        <w:numPr>
          <w:ilvl w:val="2"/>
          <w:numId w:val="9"/>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This is significantly higher than the </w:t>
      </w:r>
      <w:r w:rsidRPr="00FA24DA">
        <w:rPr>
          <w:rFonts w:ascii="Times New Roman" w:eastAsia="Times New Roman" w:hAnsi="Times New Roman" w:cs="Times New Roman"/>
          <w:b/>
          <w:bCs/>
          <w:kern w:val="0"/>
          <w14:ligatures w14:val="none"/>
        </w:rPr>
        <w:t>three-year average</w:t>
      </w:r>
      <w:r w:rsidRPr="00FA24DA">
        <w:rPr>
          <w:rFonts w:ascii="Times New Roman" w:eastAsia="Times New Roman" w:hAnsi="Times New Roman" w:cs="Times New Roman"/>
          <w:kern w:val="0"/>
          <w14:ligatures w14:val="none"/>
        </w:rPr>
        <w:t xml:space="preserve"> of </w:t>
      </w:r>
      <w:r w:rsidRPr="00FA24DA">
        <w:rPr>
          <w:rFonts w:ascii="Times New Roman" w:eastAsia="Times New Roman" w:hAnsi="Times New Roman" w:cs="Times New Roman"/>
          <w:b/>
          <w:bCs/>
          <w:kern w:val="0"/>
          <w14:ligatures w14:val="none"/>
        </w:rPr>
        <w:t>959 awards conferred</w:t>
      </w:r>
      <w:r w:rsidRPr="00FA24DA">
        <w:rPr>
          <w:rFonts w:ascii="Times New Roman" w:eastAsia="Times New Roman" w:hAnsi="Times New Roman" w:cs="Times New Roman"/>
          <w:kern w:val="0"/>
          <w14:ligatures w14:val="none"/>
        </w:rPr>
        <w:t xml:space="preserve"> by local educational institutions.</w:t>
      </w:r>
    </w:p>
    <w:p w14:paraId="461DADB7" w14:textId="77777777" w:rsidR="00FA24DA" w:rsidRPr="00FA24DA" w:rsidRDefault="00FA24DA" w:rsidP="00FA24DA">
      <w:pPr>
        <w:numPr>
          <w:ilvl w:val="2"/>
          <w:numId w:val="9"/>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lastRenderedPageBreak/>
        <w:t>This indicates a clear demand for skilled workers in the field.</w:t>
      </w:r>
    </w:p>
    <w:p w14:paraId="7B9E1593" w14:textId="77777777" w:rsidR="00FA24DA" w:rsidRPr="00FA24DA" w:rsidRDefault="00FA24DA" w:rsidP="00FA24DA">
      <w:pPr>
        <w:numPr>
          <w:ilvl w:val="1"/>
          <w:numId w:val="8"/>
        </w:numPr>
        <w:spacing w:before="100" w:beforeAutospacing="1" w:after="100" w:afterAutospacing="1"/>
        <w:ind w:left="1440" w:hanging="360"/>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Living Wage</w:t>
      </w:r>
      <w:r w:rsidRPr="00FA24DA">
        <w:rPr>
          <w:rFonts w:ascii="Times New Roman" w:eastAsia="Times New Roman" w:hAnsi="Times New Roman" w:cs="Times New Roman"/>
          <w:kern w:val="0"/>
          <w14:ligatures w14:val="none"/>
        </w:rPr>
        <w:t xml:space="preserve">: </w:t>
      </w:r>
    </w:p>
    <w:p w14:paraId="7AAEAF45" w14:textId="77777777" w:rsidR="00FA24DA" w:rsidRPr="00FA24DA" w:rsidRDefault="00FA24DA" w:rsidP="00FA24DA">
      <w:pPr>
        <w:numPr>
          <w:ilvl w:val="2"/>
          <w:numId w:val="10"/>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91% of annual job openings</w:t>
      </w:r>
      <w:r w:rsidRPr="00FA24DA">
        <w:rPr>
          <w:rFonts w:ascii="Times New Roman" w:eastAsia="Times New Roman" w:hAnsi="Times New Roman" w:cs="Times New Roman"/>
          <w:kern w:val="0"/>
          <w14:ligatures w14:val="none"/>
        </w:rPr>
        <w:t xml:space="preserve"> in applied design occupations have </w:t>
      </w:r>
      <w:r w:rsidRPr="00FA24DA">
        <w:rPr>
          <w:rFonts w:ascii="Times New Roman" w:eastAsia="Times New Roman" w:hAnsi="Times New Roman" w:cs="Times New Roman"/>
          <w:b/>
          <w:bCs/>
          <w:kern w:val="0"/>
          <w14:ligatures w14:val="none"/>
        </w:rPr>
        <w:t>entry-level wages below</w:t>
      </w:r>
      <w:r w:rsidRPr="00FA24DA">
        <w:rPr>
          <w:rFonts w:ascii="Times New Roman" w:eastAsia="Times New Roman" w:hAnsi="Times New Roman" w:cs="Times New Roman"/>
          <w:kern w:val="0"/>
          <w14:ligatures w14:val="none"/>
        </w:rPr>
        <w:t xml:space="preserve"> the </w:t>
      </w:r>
      <w:r w:rsidRPr="00FA24DA">
        <w:rPr>
          <w:rFonts w:ascii="Times New Roman" w:eastAsia="Times New Roman" w:hAnsi="Times New Roman" w:cs="Times New Roman"/>
          <w:b/>
          <w:bCs/>
          <w:kern w:val="0"/>
          <w14:ligatures w14:val="none"/>
        </w:rPr>
        <w:t>Los Angeles living wage</w:t>
      </w:r>
      <w:r w:rsidRPr="00FA24DA">
        <w:rPr>
          <w:rFonts w:ascii="Times New Roman" w:eastAsia="Times New Roman" w:hAnsi="Times New Roman" w:cs="Times New Roman"/>
          <w:kern w:val="0"/>
          <w14:ligatures w14:val="none"/>
        </w:rPr>
        <w:t xml:space="preserve"> of about </w:t>
      </w:r>
      <w:r w:rsidRPr="00FA24DA">
        <w:rPr>
          <w:rFonts w:ascii="Times New Roman" w:eastAsia="Times New Roman" w:hAnsi="Times New Roman" w:cs="Times New Roman"/>
          <w:b/>
          <w:bCs/>
          <w:kern w:val="0"/>
          <w14:ligatures w14:val="none"/>
        </w:rPr>
        <w:t>$24/hour</w:t>
      </w:r>
      <w:r w:rsidRPr="00FA24DA">
        <w:rPr>
          <w:rFonts w:ascii="Times New Roman" w:eastAsia="Times New Roman" w:hAnsi="Times New Roman" w:cs="Times New Roman"/>
          <w:kern w:val="0"/>
          <w14:ligatures w14:val="none"/>
        </w:rPr>
        <w:t>, as per the county's self-sufficiency standard.</w:t>
      </w:r>
    </w:p>
    <w:p w14:paraId="1A86E879" w14:textId="77777777" w:rsidR="00FA24DA" w:rsidRPr="00FA24DA" w:rsidRDefault="00FA24DA" w:rsidP="00FA24DA">
      <w:pPr>
        <w:numPr>
          <w:ilvl w:val="2"/>
          <w:numId w:val="10"/>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While the living wage is a concern, the data suggests that the situation is more positive than negative, considering the demand for skilled workers.</w:t>
      </w:r>
    </w:p>
    <w:p w14:paraId="44912DEB" w14:textId="77777777" w:rsidR="00FA24DA" w:rsidRPr="00FA24DA" w:rsidRDefault="00FA24DA" w:rsidP="00FA24DA">
      <w:pPr>
        <w:numPr>
          <w:ilvl w:val="1"/>
          <w:numId w:val="8"/>
        </w:numPr>
        <w:spacing w:before="100" w:beforeAutospacing="1" w:after="100" w:afterAutospacing="1"/>
        <w:ind w:left="1440" w:hanging="360"/>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Educational Support</w:t>
      </w:r>
      <w:r w:rsidRPr="00FA24DA">
        <w:rPr>
          <w:rFonts w:ascii="Times New Roman" w:eastAsia="Times New Roman" w:hAnsi="Times New Roman" w:cs="Times New Roman"/>
          <w:kern w:val="0"/>
          <w14:ligatures w14:val="none"/>
        </w:rPr>
        <w:t xml:space="preserve">: </w:t>
      </w:r>
    </w:p>
    <w:p w14:paraId="109B608C" w14:textId="77777777" w:rsidR="00FA24DA" w:rsidRPr="00FA24DA" w:rsidRDefault="00FA24DA" w:rsidP="00FA24DA">
      <w:pPr>
        <w:numPr>
          <w:ilvl w:val="2"/>
          <w:numId w:val="11"/>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research indicates that educational programs are available to meet the demand, and the </w:t>
      </w:r>
      <w:r w:rsidRPr="00FA24DA">
        <w:rPr>
          <w:rFonts w:ascii="Times New Roman" w:eastAsia="Times New Roman" w:hAnsi="Times New Roman" w:cs="Times New Roman"/>
          <w:b/>
          <w:bCs/>
          <w:kern w:val="0"/>
          <w14:ligatures w14:val="none"/>
        </w:rPr>
        <w:t>Los Angeles Center for Excellence</w:t>
      </w:r>
      <w:r w:rsidRPr="00FA24DA">
        <w:rPr>
          <w:rFonts w:ascii="Times New Roman" w:eastAsia="Times New Roman" w:hAnsi="Times New Roman" w:cs="Times New Roman"/>
          <w:kern w:val="0"/>
          <w14:ligatures w14:val="none"/>
        </w:rPr>
        <w:t xml:space="preserve"> has </w:t>
      </w:r>
      <w:r w:rsidRPr="00FA24DA">
        <w:rPr>
          <w:rFonts w:ascii="Times New Roman" w:eastAsia="Times New Roman" w:hAnsi="Times New Roman" w:cs="Times New Roman"/>
          <w:b/>
          <w:bCs/>
          <w:kern w:val="0"/>
          <w14:ligatures w14:val="none"/>
        </w:rPr>
        <w:t>endorsed</w:t>
      </w:r>
      <w:r w:rsidRPr="00FA24DA">
        <w:rPr>
          <w:rFonts w:ascii="Times New Roman" w:eastAsia="Times New Roman" w:hAnsi="Times New Roman" w:cs="Times New Roman"/>
          <w:kern w:val="0"/>
          <w14:ligatures w14:val="none"/>
        </w:rPr>
        <w:t xml:space="preserve"> the proposal, meeting two out of three key endorsement criteria.</w:t>
      </w:r>
    </w:p>
    <w:p w14:paraId="33D39BF9" w14:textId="77777777" w:rsidR="00FA24DA" w:rsidRPr="00FA24DA" w:rsidRDefault="00FA24DA" w:rsidP="00FA24DA">
      <w:pPr>
        <w:numPr>
          <w:ilvl w:val="2"/>
          <w:numId w:val="11"/>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This endorsement is significant, as it is not always granted.</w:t>
      </w:r>
    </w:p>
    <w:p w14:paraId="5067E2B2" w14:textId="77777777" w:rsidR="00FA24DA" w:rsidRPr="00FA24DA" w:rsidRDefault="00FA24DA" w:rsidP="00FA24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A24DA">
        <w:rPr>
          <w:rFonts w:ascii="Times New Roman" w:eastAsia="Times New Roman" w:hAnsi="Times New Roman" w:cs="Times New Roman"/>
          <w:b/>
          <w:bCs/>
          <w:kern w:val="0"/>
          <w:sz w:val="27"/>
          <w:szCs w:val="27"/>
          <w14:ligatures w14:val="none"/>
        </w:rPr>
        <w:t>Education Gap Summary:</w:t>
      </w:r>
    </w:p>
    <w:p w14:paraId="3C7094F7" w14:textId="77777777" w:rsidR="00FA24DA" w:rsidRPr="00FA24DA" w:rsidRDefault="00FA24DA" w:rsidP="00FA24DA">
      <w:pPr>
        <w:numPr>
          <w:ilvl w:val="0"/>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Educational Attainment:</w:t>
      </w:r>
    </w:p>
    <w:p w14:paraId="460F9A74" w14:textId="77777777" w:rsidR="00FA24DA" w:rsidRPr="00FA24DA" w:rsidRDefault="00FA24DA" w:rsidP="00FA24DA">
      <w:pPr>
        <w:numPr>
          <w:ilvl w:val="1"/>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According to the </w:t>
      </w:r>
      <w:r w:rsidRPr="00FA24DA">
        <w:rPr>
          <w:rFonts w:ascii="Times New Roman" w:eastAsia="Times New Roman" w:hAnsi="Times New Roman" w:cs="Times New Roman"/>
          <w:b/>
          <w:bCs/>
          <w:kern w:val="0"/>
          <w14:ligatures w14:val="none"/>
        </w:rPr>
        <w:t>Bureau of Labor Statistics</w:t>
      </w:r>
      <w:r w:rsidRPr="00FA24DA">
        <w:rPr>
          <w:rFonts w:ascii="Times New Roman" w:eastAsia="Times New Roman" w:hAnsi="Times New Roman" w:cs="Times New Roman"/>
          <w:kern w:val="0"/>
          <w14:ligatures w14:val="none"/>
        </w:rPr>
        <w:t xml:space="preserve">, a </w:t>
      </w:r>
      <w:proofErr w:type="gramStart"/>
      <w:r w:rsidRPr="00FA24DA">
        <w:rPr>
          <w:rFonts w:ascii="Times New Roman" w:eastAsia="Times New Roman" w:hAnsi="Times New Roman" w:cs="Times New Roman"/>
          <w:b/>
          <w:bCs/>
          <w:kern w:val="0"/>
          <w14:ligatures w14:val="none"/>
        </w:rPr>
        <w:t>Bachelor’s</w:t>
      </w:r>
      <w:proofErr w:type="gramEnd"/>
      <w:r w:rsidRPr="00FA24DA">
        <w:rPr>
          <w:rFonts w:ascii="Times New Roman" w:eastAsia="Times New Roman" w:hAnsi="Times New Roman" w:cs="Times New Roman"/>
          <w:b/>
          <w:bCs/>
          <w:kern w:val="0"/>
          <w14:ligatures w14:val="none"/>
        </w:rPr>
        <w:t xml:space="preserve"> degree</w:t>
      </w:r>
      <w:r w:rsidRPr="00FA24DA">
        <w:rPr>
          <w:rFonts w:ascii="Times New Roman" w:eastAsia="Times New Roman" w:hAnsi="Times New Roman" w:cs="Times New Roman"/>
          <w:kern w:val="0"/>
          <w14:ligatures w14:val="none"/>
        </w:rPr>
        <w:t xml:space="preserve"> is typically required for entry-level positions in applied design occupations.</w:t>
      </w:r>
    </w:p>
    <w:p w14:paraId="5FA51BFF" w14:textId="77777777" w:rsidR="00FA24DA" w:rsidRPr="00FA24DA" w:rsidRDefault="00FA24DA" w:rsidP="00FA24DA">
      <w:pPr>
        <w:numPr>
          <w:ilvl w:val="1"/>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However, </w:t>
      </w:r>
      <w:r w:rsidRPr="00FA24DA">
        <w:rPr>
          <w:rFonts w:ascii="Times New Roman" w:eastAsia="Times New Roman" w:hAnsi="Times New Roman" w:cs="Times New Roman"/>
          <w:b/>
          <w:bCs/>
          <w:kern w:val="0"/>
          <w14:ligatures w14:val="none"/>
        </w:rPr>
        <w:t>28-32%</w:t>
      </w:r>
      <w:r w:rsidRPr="00FA24DA">
        <w:rPr>
          <w:rFonts w:ascii="Times New Roman" w:eastAsia="Times New Roman" w:hAnsi="Times New Roman" w:cs="Times New Roman"/>
          <w:kern w:val="0"/>
          <w14:ligatures w14:val="none"/>
        </w:rPr>
        <w:t xml:space="preserve"> of workers in this field have completed </w:t>
      </w:r>
      <w:r w:rsidRPr="00FA24DA">
        <w:rPr>
          <w:rFonts w:ascii="Times New Roman" w:eastAsia="Times New Roman" w:hAnsi="Times New Roman" w:cs="Times New Roman"/>
          <w:b/>
          <w:bCs/>
          <w:kern w:val="0"/>
          <w14:ligatures w14:val="none"/>
        </w:rPr>
        <w:t>associates degrees or less</w:t>
      </w:r>
      <w:r w:rsidRPr="00FA24DA">
        <w:rPr>
          <w:rFonts w:ascii="Times New Roman" w:eastAsia="Times New Roman" w:hAnsi="Times New Roman" w:cs="Times New Roman"/>
          <w:kern w:val="0"/>
          <w14:ligatures w14:val="none"/>
        </w:rPr>
        <w:t>, indicating a gap in higher-level educational attainment.</w:t>
      </w:r>
    </w:p>
    <w:p w14:paraId="5C2FE6E4" w14:textId="77777777" w:rsidR="00FA24DA" w:rsidRPr="00FA24DA" w:rsidRDefault="00FA24DA" w:rsidP="00FA24DA">
      <w:pPr>
        <w:numPr>
          <w:ilvl w:val="0"/>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Awards and Certifications:</w:t>
      </w:r>
    </w:p>
    <w:p w14:paraId="34B9B031" w14:textId="77777777" w:rsidR="00FA24DA" w:rsidRPr="00FA24DA" w:rsidRDefault="00FA24DA" w:rsidP="00FA24DA">
      <w:pPr>
        <w:numPr>
          <w:ilvl w:val="1"/>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23 community colleges</w:t>
      </w:r>
      <w:r w:rsidRPr="00FA24DA">
        <w:rPr>
          <w:rFonts w:ascii="Times New Roman" w:eastAsia="Times New Roman" w:hAnsi="Times New Roman" w:cs="Times New Roman"/>
          <w:kern w:val="0"/>
          <w14:ligatures w14:val="none"/>
        </w:rPr>
        <w:t xml:space="preserve"> in the </w:t>
      </w:r>
      <w:r w:rsidRPr="00FA24DA">
        <w:rPr>
          <w:rFonts w:ascii="Times New Roman" w:eastAsia="Times New Roman" w:hAnsi="Times New Roman" w:cs="Times New Roman"/>
          <w:b/>
          <w:bCs/>
          <w:kern w:val="0"/>
          <w14:ligatures w14:val="none"/>
        </w:rPr>
        <w:t>LA and Orange County</w:t>
      </w:r>
      <w:r w:rsidRPr="00FA24DA">
        <w:rPr>
          <w:rFonts w:ascii="Times New Roman" w:eastAsia="Times New Roman" w:hAnsi="Times New Roman" w:cs="Times New Roman"/>
          <w:kern w:val="0"/>
          <w14:ligatures w14:val="none"/>
        </w:rPr>
        <w:t xml:space="preserve"> region issued awards related to applied design between 2021 and 2023, conferring an </w:t>
      </w:r>
      <w:r w:rsidRPr="00FA24DA">
        <w:rPr>
          <w:rFonts w:ascii="Times New Roman" w:eastAsia="Times New Roman" w:hAnsi="Times New Roman" w:cs="Times New Roman"/>
          <w:b/>
          <w:bCs/>
          <w:kern w:val="0"/>
          <w14:ligatures w14:val="none"/>
        </w:rPr>
        <w:t>average of 387 awards</w:t>
      </w:r>
      <w:r w:rsidRPr="00FA24DA">
        <w:rPr>
          <w:rFonts w:ascii="Times New Roman" w:eastAsia="Times New Roman" w:hAnsi="Times New Roman" w:cs="Times New Roman"/>
          <w:kern w:val="0"/>
          <w14:ligatures w14:val="none"/>
        </w:rPr>
        <w:t xml:space="preserve"> per year.</w:t>
      </w:r>
    </w:p>
    <w:p w14:paraId="52A908D6" w14:textId="77777777" w:rsidR="00FA24DA" w:rsidRPr="00FA24DA" w:rsidRDefault="00FA24DA" w:rsidP="00FA24DA">
      <w:pPr>
        <w:numPr>
          <w:ilvl w:val="1"/>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In addition, </w:t>
      </w:r>
      <w:r w:rsidRPr="00FA24DA">
        <w:rPr>
          <w:rFonts w:ascii="Times New Roman" w:eastAsia="Times New Roman" w:hAnsi="Times New Roman" w:cs="Times New Roman"/>
          <w:b/>
          <w:bCs/>
          <w:kern w:val="0"/>
          <w14:ligatures w14:val="none"/>
        </w:rPr>
        <w:t>572 awards</w:t>
      </w:r>
      <w:r w:rsidRPr="00FA24DA">
        <w:rPr>
          <w:rFonts w:ascii="Times New Roman" w:eastAsia="Times New Roman" w:hAnsi="Times New Roman" w:cs="Times New Roman"/>
          <w:kern w:val="0"/>
          <w14:ligatures w14:val="none"/>
        </w:rPr>
        <w:t xml:space="preserve"> were conferred annually by other </w:t>
      </w:r>
      <w:r w:rsidRPr="00FA24DA">
        <w:rPr>
          <w:rFonts w:ascii="Times New Roman" w:eastAsia="Times New Roman" w:hAnsi="Times New Roman" w:cs="Times New Roman"/>
          <w:b/>
          <w:bCs/>
          <w:kern w:val="0"/>
          <w14:ligatures w14:val="none"/>
        </w:rPr>
        <w:t>post-secondary institutions</w:t>
      </w:r>
      <w:r w:rsidRPr="00FA24DA">
        <w:rPr>
          <w:rFonts w:ascii="Times New Roman" w:eastAsia="Times New Roman" w:hAnsi="Times New Roman" w:cs="Times New Roman"/>
          <w:kern w:val="0"/>
          <w14:ligatures w14:val="none"/>
        </w:rPr>
        <w:t xml:space="preserve"> in the greater LA and Orange County region from 2020 to 2022.</w:t>
      </w:r>
    </w:p>
    <w:p w14:paraId="39C4ED0F" w14:textId="77777777" w:rsidR="00FA24DA" w:rsidRPr="00FA24DA" w:rsidRDefault="00FA24DA" w:rsidP="00FA24DA">
      <w:pPr>
        <w:numPr>
          <w:ilvl w:val="0"/>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Educational Institutions:</w:t>
      </w:r>
    </w:p>
    <w:p w14:paraId="52C720D4" w14:textId="77777777" w:rsidR="00FA24DA" w:rsidRPr="00FA24DA" w:rsidRDefault="00FA24DA" w:rsidP="00FA24DA">
      <w:pPr>
        <w:numPr>
          <w:ilvl w:val="1"/>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A wide variety of institutions in Southern California are involved in issuing awards related to applied design. While </w:t>
      </w:r>
      <w:r w:rsidRPr="00FA24DA">
        <w:rPr>
          <w:rFonts w:ascii="Times New Roman" w:eastAsia="Times New Roman" w:hAnsi="Times New Roman" w:cs="Times New Roman"/>
          <w:b/>
          <w:bCs/>
          <w:kern w:val="0"/>
          <w14:ligatures w14:val="none"/>
        </w:rPr>
        <w:t>public institutions</w:t>
      </w:r>
      <w:r w:rsidRPr="00FA24DA">
        <w:rPr>
          <w:rFonts w:ascii="Times New Roman" w:eastAsia="Times New Roman" w:hAnsi="Times New Roman" w:cs="Times New Roman"/>
          <w:kern w:val="0"/>
          <w14:ligatures w14:val="none"/>
        </w:rPr>
        <w:t xml:space="preserve"> are well-represented in the data, fewer </w:t>
      </w:r>
      <w:r w:rsidRPr="00FA24DA">
        <w:rPr>
          <w:rFonts w:ascii="Times New Roman" w:eastAsia="Times New Roman" w:hAnsi="Times New Roman" w:cs="Times New Roman"/>
          <w:b/>
          <w:bCs/>
          <w:kern w:val="0"/>
          <w14:ligatures w14:val="none"/>
        </w:rPr>
        <w:t>private institutions</w:t>
      </w:r>
      <w:r w:rsidRPr="00FA24DA">
        <w:rPr>
          <w:rFonts w:ascii="Times New Roman" w:eastAsia="Times New Roman" w:hAnsi="Times New Roman" w:cs="Times New Roman"/>
          <w:kern w:val="0"/>
          <w14:ligatures w14:val="none"/>
        </w:rPr>
        <w:t xml:space="preserve"> show up.</w:t>
      </w:r>
    </w:p>
    <w:p w14:paraId="3C4350B0" w14:textId="77777777" w:rsidR="00FA24DA" w:rsidRPr="00FA24DA" w:rsidRDefault="00FA24DA" w:rsidP="00FA24DA">
      <w:pPr>
        <w:numPr>
          <w:ilvl w:val="1"/>
          <w:numId w:val="1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Some notable public institutions include </w:t>
      </w:r>
      <w:r w:rsidRPr="00FA24DA">
        <w:rPr>
          <w:rFonts w:ascii="Times New Roman" w:eastAsia="Times New Roman" w:hAnsi="Times New Roman" w:cs="Times New Roman"/>
          <w:b/>
          <w:bCs/>
          <w:kern w:val="0"/>
          <w14:ligatures w14:val="none"/>
        </w:rPr>
        <w:t>Rio Hondo College</w:t>
      </w:r>
      <w:r w:rsidRPr="00FA24DA">
        <w:rPr>
          <w:rFonts w:ascii="Times New Roman" w:eastAsia="Times New Roman" w:hAnsi="Times New Roman" w:cs="Times New Roman"/>
          <w:kern w:val="0"/>
          <w14:ligatures w14:val="none"/>
        </w:rPr>
        <w:t xml:space="preserve"> and </w:t>
      </w:r>
      <w:r w:rsidRPr="00FA24DA">
        <w:rPr>
          <w:rFonts w:ascii="Times New Roman" w:eastAsia="Times New Roman" w:hAnsi="Times New Roman" w:cs="Times New Roman"/>
          <w:b/>
          <w:bCs/>
          <w:kern w:val="0"/>
          <w14:ligatures w14:val="none"/>
        </w:rPr>
        <w:t>Saddleback College</w:t>
      </w:r>
      <w:r w:rsidRPr="00FA24DA">
        <w:rPr>
          <w:rFonts w:ascii="Times New Roman" w:eastAsia="Times New Roman" w:hAnsi="Times New Roman" w:cs="Times New Roman"/>
          <w:kern w:val="0"/>
          <w14:ligatures w14:val="none"/>
        </w:rPr>
        <w:t>, though the data reflects many more colleges in the area. A comprehensive list of these institutions is available in the full report.</w:t>
      </w:r>
    </w:p>
    <w:p w14:paraId="0834A876" w14:textId="77777777" w:rsidR="00FA24DA" w:rsidRPr="00FA24DA" w:rsidRDefault="00FA24DA" w:rsidP="00FA24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A24DA">
        <w:rPr>
          <w:rFonts w:ascii="Times New Roman" w:eastAsia="Times New Roman" w:hAnsi="Times New Roman" w:cs="Times New Roman"/>
          <w:b/>
          <w:bCs/>
          <w:kern w:val="0"/>
          <w:sz w:val="27"/>
          <w:szCs w:val="27"/>
          <w14:ligatures w14:val="none"/>
        </w:rPr>
        <w:t>Supply Gap Summary:</w:t>
      </w:r>
    </w:p>
    <w:p w14:paraId="672F6013" w14:textId="77777777" w:rsidR="00FA24DA" w:rsidRPr="00FA24DA" w:rsidRDefault="00FA24DA" w:rsidP="00FA24DA">
      <w:pPr>
        <w:numPr>
          <w:ilvl w:val="0"/>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Occupational Demand Projections:</w:t>
      </w:r>
    </w:p>
    <w:p w14:paraId="1F85B55C" w14:textId="77777777" w:rsidR="00FA24DA" w:rsidRPr="00FA24DA" w:rsidRDefault="00FA24DA" w:rsidP="00FA24DA">
      <w:pPr>
        <w:numPr>
          <w:ilvl w:val="1"/>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In the </w:t>
      </w:r>
      <w:r w:rsidRPr="00FA24DA">
        <w:rPr>
          <w:rFonts w:ascii="Times New Roman" w:eastAsia="Times New Roman" w:hAnsi="Times New Roman" w:cs="Times New Roman"/>
          <w:b/>
          <w:bCs/>
          <w:kern w:val="0"/>
          <w14:ligatures w14:val="none"/>
        </w:rPr>
        <w:t>greater Los Angeles and Orange County region</w:t>
      </w:r>
      <w:r w:rsidRPr="00FA24DA">
        <w:rPr>
          <w:rFonts w:ascii="Times New Roman" w:eastAsia="Times New Roman" w:hAnsi="Times New Roman" w:cs="Times New Roman"/>
          <w:kern w:val="0"/>
          <w14:ligatures w14:val="none"/>
        </w:rPr>
        <w:t xml:space="preserve">, the number of jobs for </w:t>
      </w:r>
      <w:r w:rsidRPr="00FA24DA">
        <w:rPr>
          <w:rFonts w:ascii="Times New Roman" w:eastAsia="Times New Roman" w:hAnsi="Times New Roman" w:cs="Times New Roman"/>
          <w:b/>
          <w:bCs/>
          <w:kern w:val="0"/>
          <w14:ligatures w14:val="none"/>
        </w:rPr>
        <w:t>commercial and industrial designers</w:t>
      </w:r>
      <w:r w:rsidRPr="00FA24DA">
        <w:rPr>
          <w:rFonts w:ascii="Times New Roman" w:eastAsia="Times New Roman" w:hAnsi="Times New Roman" w:cs="Times New Roman"/>
          <w:kern w:val="0"/>
          <w14:ligatures w14:val="none"/>
        </w:rPr>
        <w:t xml:space="preserve"> is expected to </w:t>
      </w:r>
      <w:r w:rsidRPr="00FA24DA">
        <w:rPr>
          <w:rFonts w:ascii="Times New Roman" w:eastAsia="Times New Roman" w:hAnsi="Times New Roman" w:cs="Times New Roman"/>
          <w:b/>
          <w:bCs/>
          <w:kern w:val="0"/>
          <w14:ligatures w14:val="none"/>
        </w:rPr>
        <w:t>decrease by 10%</w:t>
      </w:r>
      <w:r w:rsidRPr="00FA24DA">
        <w:rPr>
          <w:rFonts w:ascii="Times New Roman" w:eastAsia="Times New Roman" w:hAnsi="Times New Roman" w:cs="Times New Roman"/>
          <w:kern w:val="0"/>
          <w14:ligatures w14:val="none"/>
        </w:rPr>
        <w:t xml:space="preserve"> by 2028. This is a </w:t>
      </w:r>
      <w:r w:rsidRPr="00FA24DA">
        <w:rPr>
          <w:rFonts w:ascii="Times New Roman" w:eastAsia="Times New Roman" w:hAnsi="Times New Roman" w:cs="Times New Roman"/>
          <w:b/>
          <w:bCs/>
          <w:kern w:val="0"/>
          <w14:ligatures w14:val="none"/>
        </w:rPr>
        <w:t>negative trend</w:t>
      </w:r>
      <w:r w:rsidRPr="00FA24DA">
        <w:rPr>
          <w:rFonts w:ascii="Times New Roman" w:eastAsia="Times New Roman" w:hAnsi="Times New Roman" w:cs="Times New Roman"/>
          <w:kern w:val="0"/>
          <w14:ligatures w14:val="none"/>
        </w:rPr>
        <w:t xml:space="preserve">, but the region will still experience nearly </w:t>
      </w:r>
      <w:r w:rsidRPr="00FA24DA">
        <w:rPr>
          <w:rFonts w:ascii="Times New Roman" w:eastAsia="Times New Roman" w:hAnsi="Times New Roman" w:cs="Times New Roman"/>
          <w:b/>
          <w:bCs/>
          <w:kern w:val="0"/>
          <w14:ligatures w14:val="none"/>
        </w:rPr>
        <w:t>1,700 job openings per year</w:t>
      </w:r>
      <w:r w:rsidRPr="00FA24DA">
        <w:rPr>
          <w:rFonts w:ascii="Times New Roman" w:eastAsia="Times New Roman" w:hAnsi="Times New Roman" w:cs="Times New Roman"/>
          <w:kern w:val="0"/>
          <w14:ligatures w14:val="none"/>
        </w:rPr>
        <w:t xml:space="preserve"> due to retirements (especially as many Baby Boomers retire).</w:t>
      </w:r>
    </w:p>
    <w:p w14:paraId="678B58F2" w14:textId="77777777" w:rsidR="00FA24DA" w:rsidRPr="00FA24DA" w:rsidRDefault="00FA24DA" w:rsidP="00FA24DA">
      <w:pPr>
        <w:numPr>
          <w:ilvl w:val="0"/>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Current Employment &amp; Projected Demand:</w:t>
      </w:r>
    </w:p>
    <w:p w14:paraId="67E0238A" w14:textId="77777777" w:rsidR="00FA24DA" w:rsidRPr="00FA24DA" w:rsidRDefault="00FA24DA" w:rsidP="00FA24DA">
      <w:pPr>
        <w:numPr>
          <w:ilvl w:val="1"/>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In 2023, </w:t>
      </w:r>
      <w:r w:rsidRPr="00FA24DA">
        <w:rPr>
          <w:rFonts w:ascii="Times New Roman" w:eastAsia="Times New Roman" w:hAnsi="Times New Roman" w:cs="Times New Roman"/>
          <w:b/>
          <w:bCs/>
          <w:kern w:val="0"/>
          <w14:ligatures w14:val="none"/>
        </w:rPr>
        <w:t>76%</w:t>
      </w:r>
      <w:r w:rsidRPr="00FA24DA">
        <w:rPr>
          <w:rFonts w:ascii="Times New Roman" w:eastAsia="Times New Roman" w:hAnsi="Times New Roman" w:cs="Times New Roman"/>
          <w:kern w:val="0"/>
          <w14:ligatures w14:val="none"/>
        </w:rPr>
        <w:t xml:space="preserve"> of jobs in the target occupation (applied design) were filled, and the data reflects the current employment and demand trends for these positions.</w:t>
      </w:r>
    </w:p>
    <w:p w14:paraId="1CC046FE" w14:textId="77777777" w:rsidR="00FA24DA" w:rsidRPr="00FA24DA" w:rsidRDefault="00FA24DA" w:rsidP="00FA24DA">
      <w:pPr>
        <w:numPr>
          <w:ilvl w:val="0"/>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Impact of Retirements:</w:t>
      </w:r>
    </w:p>
    <w:p w14:paraId="17703A4B" w14:textId="77777777" w:rsidR="00FA24DA" w:rsidRPr="00FA24DA" w:rsidRDefault="00FA24DA" w:rsidP="00FA24DA">
      <w:pPr>
        <w:numPr>
          <w:ilvl w:val="1"/>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lastRenderedPageBreak/>
        <w:t xml:space="preserve">The high percentage of </w:t>
      </w:r>
      <w:r w:rsidRPr="00FA24DA">
        <w:rPr>
          <w:rFonts w:ascii="Times New Roman" w:eastAsia="Times New Roman" w:hAnsi="Times New Roman" w:cs="Times New Roman"/>
          <w:b/>
          <w:bCs/>
          <w:kern w:val="0"/>
          <w14:ligatures w14:val="none"/>
        </w:rPr>
        <w:t>older workers</w:t>
      </w:r>
      <w:r w:rsidRPr="00FA24DA">
        <w:rPr>
          <w:rFonts w:ascii="Times New Roman" w:eastAsia="Times New Roman" w:hAnsi="Times New Roman" w:cs="Times New Roman"/>
          <w:kern w:val="0"/>
          <w14:ligatures w14:val="none"/>
        </w:rPr>
        <w:t xml:space="preserve"> (about </w:t>
      </w:r>
      <w:r w:rsidRPr="00FA24DA">
        <w:rPr>
          <w:rFonts w:ascii="Times New Roman" w:eastAsia="Times New Roman" w:hAnsi="Times New Roman" w:cs="Times New Roman"/>
          <w:b/>
          <w:bCs/>
          <w:kern w:val="0"/>
          <w14:ligatures w14:val="none"/>
        </w:rPr>
        <w:t>26%</w:t>
      </w:r>
      <w:r w:rsidRPr="00FA24DA">
        <w:rPr>
          <w:rFonts w:ascii="Times New Roman" w:eastAsia="Times New Roman" w:hAnsi="Times New Roman" w:cs="Times New Roman"/>
          <w:kern w:val="0"/>
          <w14:ligatures w14:val="none"/>
        </w:rPr>
        <w:t xml:space="preserve"> of workers are aged 55 or older) across many occupations means there will be significant </w:t>
      </w:r>
      <w:r w:rsidRPr="00FA24DA">
        <w:rPr>
          <w:rFonts w:ascii="Times New Roman" w:eastAsia="Times New Roman" w:hAnsi="Times New Roman" w:cs="Times New Roman"/>
          <w:b/>
          <w:bCs/>
          <w:kern w:val="0"/>
          <w14:ligatures w14:val="none"/>
        </w:rPr>
        <w:t>replacement needs</w:t>
      </w:r>
      <w:r w:rsidRPr="00FA24DA">
        <w:rPr>
          <w:rFonts w:ascii="Times New Roman" w:eastAsia="Times New Roman" w:hAnsi="Times New Roman" w:cs="Times New Roman"/>
          <w:kern w:val="0"/>
          <w14:ligatures w14:val="none"/>
        </w:rPr>
        <w:t xml:space="preserve"> in the coming years, creating more opportunities for younger workers entering the field.</w:t>
      </w:r>
    </w:p>
    <w:p w14:paraId="477915AE" w14:textId="77777777" w:rsidR="00FA24DA" w:rsidRPr="00FA24DA" w:rsidRDefault="00FA24DA" w:rsidP="00FA24DA">
      <w:pPr>
        <w:numPr>
          <w:ilvl w:val="0"/>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Automation Impact:</w:t>
      </w:r>
    </w:p>
    <w:p w14:paraId="0B41842A" w14:textId="77777777" w:rsidR="00FA24DA" w:rsidRPr="00FA24DA" w:rsidRDefault="00FA24DA" w:rsidP="00FA24DA">
      <w:pPr>
        <w:numPr>
          <w:ilvl w:val="1"/>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field has a </w:t>
      </w:r>
      <w:r w:rsidRPr="00FA24DA">
        <w:rPr>
          <w:rFonts w:ascii="Times New Roman" w:eastAsia="Times New Roman" w:hAnsi="Times New Roman" w:cs="Times New Roman"/>
          <w:b/>
          <w:bCs/>
          <w:kern w:val="0"/>
          <w14:ligatures w14:val="none"/>
        </w:rPr>
        <w:t>lower-than-average risk</w:t>
      </w:r>
      <w:r w:rsidRPr="00FA24DA">
        <w:rPr>
          <w:rFonts w:ascii="Times New Roman" w:eastAsia="Times New Roman" w:hAnsi="Times New Roman" w:cs="Times New Roman"/>
          <w:kern w:val="0"/>
          <w14:ligatures w14:val="none"/>
        </w:rPr>
        <w:t xml:space="preserve"> of jobs being replaced by </w:t>
      </w:r>
      <w:r w:rsidRPr="00FA24DA">
        <w:rPr>
          <w:rFonts w:ascii="Times New Roman" w:eastAsia="Times New Roman" w:hAnsi="Times New Roman" w:cs="Times New Roman"/>
          <w:b/>
          <w:bCs/>
          <w:kern w:val="0"/>
          <w14:ligatures w14:val="none"/>
        </w:rPr>
        <w:t>automation</w:t>
      </w:r>
      <w:r w:rsidRPr="00FA24DA">
        <w:rPr>
          <w:rFonts w:ascii="Times New Roman" w:eastAsia="Times New Roman" w:hAnsi="Times New Roman" w:cs="Times New Roman"/>
          <w:kern w:val="0"/>
          <w14:ligatures w14:val="none"/>
        </w:rPr>
        <w:t xml:space="preserve"> (machines doing the work), which is a positive factor for job security in this industry.</w:t>
      </w:r>
    </w:p>
    <w:p w14:paraId="6B77EB77" w14:textId="77777777" w:rsidR="00FA24DA" w:rsidRPr="00FA24DA" w:rsidRDefault="00FA24DA" w:rsidP="00FA24DA">
      <w:pPr>
        <w:numPr>
          <w:ilvl w:val="0"/>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Full-Time Employment:</w:t>
      </w:r>
    </w:p>
    <w:p w14:paraId="72911483" w14:textId="77777777" w:rsidR="00FA24DA" w:rsidRPr="00FA24DA" w:rsidRDefault="00FA24DA" w:rsidP="00FA24DA">
      <w:pPr>
        <w:numPr>
          <w:ilvl w:val="1"/>
          <w:numId w:val="1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On average, </w:t>
      </w:r>
      <w:r w:rsidRPr="00FA24DA">
        <w:rPr>
          <w:rFonts w:ascii="Times New Roman" w:eastAsia="Times New Roman" w:hAnsi="Times New Roman" w:cs="Times New Roman"/>
          <w:b/>
          <w:bCs/>
          <w:kern w:val="0"/>
          <w14:ligatures w14:val="none"/>
        </w:rPr>
        <w:t>81% of workers</w:t>
      </w:r>
      <w:r w:rsidRPr="00FA24DA">
        <w:rPr>
          <w:rFonts w:ascii="Times New Roman" w:eastAsia="Times New Roman" w:hAnsi="Times New Roman" w:cs="Times New Roman"/>
          <w:kern w:val="0"/>
          <w14:ligatures w14:val="none"/>
        </w:rPr>
        <w:t xml:space="preserve"> in California are employed full-time. Occupations with a </w:t>
      </w:r>
      <w:r w:rsidRPr="00FA24DA">
        <w:rPr>
          <w:rFonts w:ascii="Times New Roman" w:eastAsia="Times New Roman" w:hAnsi="Times New Roman" w:cs="Times New Roman"/>
          <w:b/>
          <w:bCs/>
          <w:kern w:val="0"/>
          <w14:ligatures w14:val="none"/>
        </w:rPr>
        <w:t>lower-than-average percentage of full-time workers</w:t>
      </w:r>
      <w:r w:rsidRPr="00FA24DA">
        <w:rPr>
          <w:rFonts w:ascii="Times New Roman" w:eastAsia="Times New Roman" w:hAnsi="Times New Roman" w:cs="Times New Roman"/>
          <w:kern w:val="0"/>
          <w14:ligatures w14:val="none"/>
        </w:rPr>
        <w:t xml:space="preserve"> might face less job security but could see growth in the </w:t>
      </w:r>
      <w:r w:rsidRPr="00FA24DA">
        <w:rPr>
          <w:rFonts w:ascii="Times New Roman" w:eastAsia="Times New Roman" w:hAnsi="Times New Roman" w:cs="Times New Roman"/>
          <w:b/>
          <w:bCs/>
          <w:kern w:val="0"/>
          <w14:ligatures w14:val="none"/>
        </w:rPr>
        <w:t>gig economy</w:t>
      </w:r>
      <w:r w:rsidRPr="00FA24DA">
        <w:rPr>
          <w:rFonts w:ascii="Times New Roman" w:eastAsia="Times New Roman" w:hAnsi="Times New Roman" w:cs="Times New Roman"/>
          <w:kern w:val="0"/>
          <w14:ligatures w14:val="none"/>
        </w:rPr>
        <w:t xml:space="preserve"> (short-term, flexible jobs).</w:t>
      </w:r>
    </w:p>
    <w:p w14:paraId="42CCCF2A"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EBEC912">
          <v:rect id="_x0000_i1038" alt="" style="width:468pt;height:.05pt;mso-width-percent:0;mso-height-percent:0;mso-width-percent:0;mso-height-percent:0" o:hralign="center" o:hrstd="t" o:hr="t" fillcolor="#a0a0a0" stroked="f"/>
        </w:pict>
      </w:r>
    </w:p>
    <w:p w14:paraId="4634558D"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This summary breaks down the key elements of the supply gap, including the impact of retirements, automation, and job security. Let me know if you need further clarifications!</w:t>
      </w:r>
    </w:p>
    <w:p w14:paraId="0A71105C" w14:textId="77777777" w:rsidR="00FA24DA" w:rsidRPr="00FA24DA" w:rsidRDefault="00FA24DA" w:rsidP="00FA24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A24DA">
        <w:rPr>
          <w:rFonts w:ascii="Times New Roman" w:eastAsia="Times New Roman" w:hAnsi="Times New Roman" w:cs="Times New Roman"/>
          <w:b/>
          <w:bCs/>
          <w:kern w:val="0"/>
          <w:sz w:val="27"/>
          <w:szCs w:val="27"/>
          <w14:ligatures w14:val="none"/>
        </w:rPr>
        <w:t>Wage Gap Summary:</w:t>
      </w:r>
    </w:p>
    <w:p w14:paraId="2E8D4B8D" w14:textId="77777777" w:rsidR="00FA24DA" w:rsidRPr="00FA24DA" w:rsidRDefault="00FA24DA" w:rsidP="00FA24DA">
      <w:pPr>
        <w:numPr>
          <w:ilvl w:val="0"/>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Entry-Level Wages:</w:t>
      </w:r>
      <w:r w:rsidRPr="00FA24DA">
        <w:rPr>
          <w:rFonts w:ascii="Times New Roman" w:eastAsia="Times New Roman" w:hAnsi="Times New Roman" w:cs="Times New Roman"/>
          <w:kern w:val="0"/>
          <w14:ligatures w14:val="none"/>
        </w:rPr>
        <w:t xml:space="preserve"> </w:t>
      </w:r>
    </w:p>
    <w:p w14:paraId="7D98278D"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A significant issue identified in the report is that </w:t>
      </w:r>
      <w:r w:rsidRPr="00FA24DA">
        <w:rPr>
          <w:rFonts w:ascii="Times New Roman" w:eastAsia="Times New Roman" w:hAnsi="Times New Roman" w:cs="Times New Roman"/>
          <w:b/>
          <w:bCs/>
          <w:kern w:val="0"/>
          <w14:ligatures w14:val="none"/>
        </w:rPr>
        <w:t>90%</w:t>
      </w:r>
      <w:r w:rsidRPr="00FA24DA">
        <w:rPr>
          <w:rFonts w:ascii="Times New Roman" w:eastAsia="Times New Roman" w:hAnsi="Times New Roman" w:cs="Times New Roman"/>
          <w:kern w:val="0"/>
          <w14:ligatures w14:val="none"/>
        </w:rPr>
        <w:t xml:space="preserve"> of </w:t>
      </w:r>
      <w:r w:rsidRPr="00FA24DA">
        <w:rPr>
          <w:rFonts w:ascii="Times New Roman" w:eastAsia="Times New Roman" w:hAnsi="Times New Roman" w:cs="Times New Roman"/>
          <w:b/>
          <w:bCs/>
          <w:kern w:val="0"/>
          <w14:ligatures w14:val="none"/>
        </w:rPr>
        <w:t>annual job openings</w:t>
      </w:r>
      <w:r w:rsidRPr="00FA24DA">
        <w:rPr>
          <w:rFonts w:ascii="Times New Roman" w:eastAsia="Times New Roman" w:hAnsi="Times New Roman" w:cs="Times New Roman"/>
          <w:kern w:val="0"/>
          <w14:ligatures w14:val="none"/>
        </w:rPr>
        <w:t xml:space="preserve"> for applied design occupations have </w:t>
      </w:r>
      <w:r w:rsidRPr="00FA24DA">
        <w:rPr>
          <w:rFonts w:ascii="Times New Roman" w:eastAsia="Times New Roman" w:hAnsi="Times New Roman" w:cs="Times New Roman"/>
          <w:b/>
          <w:bCs/>
          <w:kern w:val="0"/>
          <w14:ligatures w14:val="none"/>
        </w:rPr>
        <w:t>entry-level wages below the self-sufficiency standard</w:t>
      </w:r>
      <w:r w:rsidRPr="00FA24DA">
        <w:rPr>
          <w:rFonts w:ascii="Times New Roman" w:eastAsia="Times New Roman" w:hAnsi="Times New Roman" w:cs="Times New Roman"/>
          <w:kern w:val="0"/>
          <w14:ligatures w14:val="none"/>
        </w:rPr>
        <w:t xml:space="preserve"> for Los Angeles County, which is approximately </w:t>
      </w:r>
      <w:r w:rsidRPr="00FA24DA">
        <w:rPr>
          <w:rFonts w:ascii="Times New Roman" w:eastAsia="Times New Roman" w:hAnsi="Times New Roman" w:cs="Times New Roman"/>
          <w:b/>
          <w:bCs/>
          <w:kern w:val="0"/>
          <w14:ligatures w14:val="none"/>
        </w:rPr>
        <w:t>$24 per hour</w:t>
      </w:r>
      <w:r w:rsidRPr="00FA24DA">
        <w:rPr>
          <w:rFonts w:ascii="Times New Roman" w:eastAsia="Times New Roman" w:hAnsi="Times New Roman" w:cs="Times New Roman"/>
          <w:kern w:val="0"/>
          <w14:ligatures w14:val="none"/>
        </w:rPr>
        <w:t>.</w:t>
      </w:r>
    </w:p>
    <w:p w14:paraId="5132496D"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However, </w:t>
      </w:r>
      <w:r w:rsidRPr="00FA24DA">
        <w:rPr>
          <w:rFonts w:ascii="Times New Roman" w:eastAsia="Times New Roman" w:hAnsi="Times New Roman" w:cs="Times New Roman"/>
          <w:b/>
          <w:bCs/>
          <w:kern w:val="0"/>
          <w14:ligatures w14:val="none"/>
        </w:rPr>
        <w:t>one occupation</w:t>
      </w:r>
      <w:r w:rsidRPr="00FA24DA">
        <w:rPr>
          <w:rFonts w:ascii="Times New Roman" w:eastAsia="Times New Roman" w:hAnsi="Times New Roman" w:cs="Times New Roman"/>
          <w:kern w:val="0"/>
          <w14:ligatures w14:val="none"/>
        </w:rPr>
        <w:t xml:space="preserve">, </w:t>
      </w:r>
      <w:r w:rsidRPr="00FA24DA">
        <w:rPr>
          <w:rFonts w:ascii="Times New Roman" w:eastAsia="Times New Roman" w:hAnsi="Times New Roman" w:cs="Times New Roman"/>
          <w:b/>
          <w:bCs/>
          <w:kern w:val="0"/>
          <w14:ligatures w14:val="none"/>
        </w:rPr>
        <w:t>commercial and industrial designers</w:t>
      </w:r>
      <w:r w:rsidRPr="00FA24DA">
        <w:rPr>
          <w:rFonts w:ascii="Times New Roman" w:eastAsia="Times New Roman" w:hAnsi="Times New Roman" w:cs="Times New Roman"/>
          <w:kern w:val="0"/>
          <w14:ligatures w14:val="none"/>
        </w:rPr>
        <w:t xml:space="preserve">, has </w:t>
      </w:r>
      <w:r w:rsidRPr="00FA24DA">
        <w:rPr>
          <w:rFonts w:ascii="Times New Roman" w:eastAsia="Times New Roman" w:hAnsi="Times New Roman" w:cs="Times New Roman"/>
          <w:b/>
          <w:bCs/>
          <w:kern w:val="0"/>
          <w14:ligatures w14:val="none"/>
        </w:rPr>
        <w:t>entry-level wages above the self-sufficiency standard</w:t>
      </w:r>
      <w:r w:rsidRPr="00FA24DA">
        <w:rPr>
          <w:rFonts w:ascii="Times New Roman" w:eastAsia="Times New Roman" w:hAnsi="Times New Roman" w:cs="Times New Roman"/>
          <w:kern w:val="0"/>
          <w14:ligatures w14:val="none"/>
        </w:rPr>
        <w:t xml:space="preserve">, at </w:t>
      </w:r>
      <w:r w:rsidRPr="00FA24DA">
        <w:rPr>
          <w:rFonts w:ascii="Times New Roman" w:eastAsia="Times New Roman" w:hAnsi="Times New Roman" w:cs="Times New Roman"/>
          <w:b/>
          <w:bCs/>
          <w:kern w:val="0"/>
          <w14:ligatures w14:val="none"/>
        </w:rPr>
        <w:t>$30.26 per hour</w:t>
      </w:r>
      <w:r w:rsidRPr="00FA24DA">
        <w:rPr>
          <w:rFonts w:ascii="Times New Roman" w:eastAsia="Times New Roman" w:hAnsi="Times New Roman" w:cs="Times New Roman"/>
          <w:kern w:val="0"/>
          <w14:ligatures w14:val="none"/>
        </w:rPr>
        <w:t>.</w:t>
      </w:r>
    </w:p>
    <w:p w14:paraId="1137C885" w14:textId="77777777" w:rsidR="00FA24DA" w:rsidRPr="00FA24DA" w:rsidRDefault="00FA24DA" w:rsidP="00FA24DA">
      <w:pPr>
        <w:numPr>
          <w:ilvl w:val="0"/>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Wage Growth with Experience:</w:t>
      </w:r>
      <w:r w:rsidRPr="00FA24DA">
        <w:rPr>
          <w:rFonts w:ascii="Times New Roman" w:eastAsia="Times New Roman" w:hAnsi="Times New Roman" w:cs="Times New Roman"/>
          <w:kern w:val="0"/>
          <w14:ligatures w14:val="none"/>
        </w:rPr>
        <w:t xml:space="preserve"> </w:t>
      </w:r>
    </w:p>
    <w:p w14:paraId="24145BB4"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Experienced workers</w:t>
      </w:r>
      <w:r w:rsidRPr="00FA24DA">
        <w:rPr>
          <w:rFonts w:ascii="Times New Roman" w:eastAsia="Times New Roman" w:hAnsi="Times New Roman" w:cs="Times New Roman"/>
          <w:kern w:val="0"/>
          <w14:ligatures w14:val="none"/>
        </w:rPr>
        <w:t xml:space="preserve"> in the applied design field can expect to earn between </w:t>
      </w:r>
      <w:r w:rsidRPr="00FA24DA">
        <w:rPr>
          <w:rFonts w:ascii="Times New Roman" w:eastAsia="Times New Roman" w:hAnsi="Times New Roman" w:cs="Times New Roman"/>
          <w:b/>
          <w:bCs/>
          <w:kern w:val="0"/>
          <w14:ligatures w14:val="none"/>
        </w:rPr>
        <w:t>$45 and $49 per hour</w:t>
      </w:r>
      <w:r w:rsidRPr="00FA24DA">
        <w:rPr>
          <w:rFonts w:ascii="Times New Roman" w:eastAsia="Times New Roman" w:hAnsi="Times New Roman" w:cs="Times New Roman"/>
          <w:kern w:val="0"/>
          <w14:ligatures w14:val="none"/>
        </w:rPr>
        <w:t>, which is well above the self-sufficiency standard, offering higher wage potential with experience.</w:t>
      </w:r>
    </w:p>
    <w:p w14:paraId="3C0EC382" w14:textId="77777777" w:rsidR="00FA24DA" w:rsidRPr="00FA24DA" w:rsidRDefault="00FA24DA" w:rsidP="00FA24DA">
      <w:pPr>
        <w:numPr>
          <w:ilvl w:val="0"/>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Orange County Wage Data:</w:t>
      </w:r>
      <w:r w:rsidRPr="00FA24DA">
        <w:rPr>
          <w:rFonts w:ascii="Times New Roman" w:eastAsia="Times New Roman" w:hAnsi="Times New Roman" w:cs="Times New Roman"/>
          <w:kern w:val="0"/>
          <w14:ligatures w14:val="none"/>
        </w:rPr>
        <w:t xml:space="preserve"> </w:t>
      </w:r>
    </w:p>
    <w:p w14:paraId="1D6F3822"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In </w:t>
      </w:r>
      <w:r w:rsidRPr="00FA24DA">
        <w:rPr>
          <w:rFonts w:ascii="Times New Roman" w:eastAsia="Times New Roman" w:hAnsi="Times New Roman" w:cs="Times New Roman"/>
          <w:b/>
          <w:bCs/>
          <w:kern w:val="0"/>
          <w14:ligatures w14:val="none"/>
        </w:rPr>
        <w:t>Orange County</w:t>
      </w:r>
      <w:r w:rsidRPr="00FA24DA">
        <w:rPr>
          <w:rFonts w:ascii="Times New Roman" w:eastAsia="Times New Roman" w:hAnsi="Times New Roman" w:cs="Times New Roman"/>
          <w:kern w:val="0"/>
          <w14:ligatures w14:val="none"/>
        </w:rPr>
        <w:t xml:space="preserve">, </w:t>
      </w:r>
      <w:r w:rsidRPr="00FA24DA">
        <w:rPr>
          <w:rFonts w:ascii="Times New Roman" w:eastAsia="Times New Roman" w:hAnsi="Times New Roman" w:cs="Times New Roman"/>
          <w:b/>
          <w:bCs/>
          <w:kern w:val="0"/>
          <w14:ligatures w14:val="none"/>
        </w:rPr>
        <w:t>87% of annual job openings</w:t>
      </w:r>
      <w:r w:rsidRPr="00FA24DA">
        <w:rPr>
          <w:rFonts w:ascii="Times New Roman" w:eastAsia="Times New Roman" w:hAnsi="Times New Roman" w:cs="Times New Roman"/>
          <w:kern w:val="0"/>
          <w14:ligatures w14:val="none"/>
        </w:rPr>
        <w:t xml:space="preserve"> for applied design occupations have </w:t>
      </w:r>
      <w:r w:rsidRPr="00FA24DA">
        <w:rPr>
          <w:rFonts w:ascii="Times New Roman" w:eastAsia="Times New Roman" w:hAnsi="Times New Roman" w:cs="Times New Roman"/>
          <w:b/>
          <w:bCs/>
          <w:kern w:val="0"/>
          <w14:ligatures w14:val="none"/>
        </w:rPr>
        <w:t>entry-level wages below the self-sufficiency standard</w:t>
      </w:r>
      <w:r w:rsidRPr="00FA24DA">
        <w:rPr>
          <w:rFonts w:ascii="Times New Roman" w:eastAsia="Times New Roman" w:hAnsi="Times New Roman" w:cs="Times New Roman"/>
          <w:kern w:val="0"/>
          <w14:ligatures w14:val="none"/>
        </w:rPr>
        <w:t xml:space="preserve"> ($27 per hour).</w:t>
      </w:r>
    </w:p>
    <w:p w14:paraId="4EC92507"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However, </w:t>
      </w:r>
      <w:r w:rsidRPr="00FA24DA">
        <w:rPr>
          <w:rFonts w:ascii="Times New Roman" w:eastAsia="Times New Roman" w:hAnsi="Times New Roman" w:cs="Times New Roman"/>
          <w:b/>
          <w:bCs/>
          <w:kern w:val="0"/>
          <w14:ligatures w14:val="none"/>
        </w:rPr>
        <w:t>commercial and industrial designers</w:t>
      </w:r>
      <w:r w:rsidRPr="00FA24DA">
        <w:rPr>
          <w:rFonts w:ascii="Times New Roman" w:eastAsia="Times New Roman" w:hAnsi="Times New Roman" w:cs="Times New Roman"/>
          <w:kern w:val="0"/>
          <w14:ligatures w14:val="none"/>
        </w:rPr>
        <w:t xml:space="preserve"> still have entry-level wages above this threshold at around </w:t>
      </w:r>
      <w:r w:rsidRPr="00FA24DA">
        <w:rPr>
          <w:rFonts w:ascii="Times New Roman" w:eastAsia="Times New Roman" w:hAnsi="Times New Roman" w:cs="Times New Roman"/>
          <w:b/>
          <w:bCs/>
          <w:kern w:val="0"/>
          <w14:ligatures w14:val="none"/>
        </w:rPr>
        <w:t>$30 per hour</w:t>
      </w:r>
      <w:r w:rsidRPr="00FA24DA">
        <w:rPr>
          <w:rFonts w:ascii="Times New Roman" w:eastAsia="Times New Roman" w:hAnsi="Times New Roman" w:cs="Times New Roman"/>
          <w:kern w:val="0"/>
          <w14:ligatures w14:val="none"/>
        </w:rPr>
        <w:t xml:space="preserve">, with experienced workers earning between </w:t>
      </w:r>
      <w:r w:rsidRPr="00FA24DA">
        <w:rPr>
          <w:rFonts w:ascii="Times New Roman" w:eastAsia="Times New Roman" w:hAnsi="Times New Roman" w:cs="Times New Roman"/>
          <w:b/>
          <w:bCs/>
          <w:kern w:val="0"/>
          <w14:ligatures w14:val="none"/>
        </w:rPr>
        <w:t>$43 and $50 per hour</w:t>
      </w:r>
      <w:r w:rsidRPr="00FA24DA">
        <w:rPr>
          <w:rFonts w:ascii="Times New Roman" w:eastAsia="Times New Roman" w:hAnsi="Times New Roman" w:cs="Times New Roman"/>
          <w:kern w:val="0"/>
          <w14:ligatures w14:val="none"/>
        </w:rPr>
        <w:t>, again surpassing the self-sufficiency standard.</w:t>
      </w:r>
    </w:p>
    <w:p w14:paraId="159E4B9F" w14:textId="77777777" w:rsidR="00FA24DA" w:rsidRPr="00FA24DA" w:rsidRDefault="00FA24DA" w:rsidP="00FA24DA">
      <w:pPr>
        <w:numPr>
          <w:ilvl w:val="0"/>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Average Wage Across the Region:</w:t>
      </w:r>
      <w:r w:rsidRPr="00FA24DA">
        <w:rPr>
          <w:rFonts w:ascii="Times New Roman" w:eastAsia="Times New Roman" w:hAnsi="Times New Roman" w:cs="Times New Roman"/>
          <w:kern w:val="0"/>
          <w14:ligatures w14:val="none"/>
        </w:rPr>
        <w:t xml:space="preserve"> </w:t>
      </w:r>
    </w:p>
    <w:p w14:paraId="74C7D093"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average </w:t>
      </w:r>
      <w:r w:rsidRPr="00FA24DA">
        <w:rPr>
          <w:rFonts w:ascii="Times New Roman" w:eastAsia="Times New Roman" w:hAnsi="Times New Roman" w:cs="Times New Roman"/>
          <w:b/>
          <w:bCs/>
          <w:kern w:val="0"/>
          <w14:ligatures w14:val="none"/>
        </w:rPr>
        <w:t>entry-level wage</w:t>
      </w:r>
      <w:r w:rsidRPr="00FA24DA">
        <w:rPr>
          <w:rFonts w:ascii="Times New Roman" w:eastAsia="Times New Roman" w:hAnsi="Times New Roman" w:cs="Times New Roman"/>
          <w:kern w:val="0"/>
          <w14:ligatures w14:val="none"/>
        </w:rPr>
        <w:t xml:space="preserve"> for these occupations in the </w:t>
      </w:r>
      <w:r w:rsidRPr="00FA24DA">
        <w:rPr>
          <w:rFonts w:ascii="Times New Roman" w:eastAsia="Times New Roman" w:hAnsi="Times New Roman" w:cs="Times New Roman"/>
          <w:b/>
          <w:bCs/>
          <w:kern w:val="0"/>
          <w14:ligatures w14:val="none"/>
        </w:rPr>
        <w:t>greater Los Angeles and Orange County region</w:t>
      </w:r>
      <w:r w:rsidRPr="00FA24DA">
        <w:rPr>
          <w:rFonts w:ascii="Times New Roman" w:eastAsia="Times New Roman" w:hAnsi="Times New Roman" w:cs="Times New Roman"/>
          <w:kern w:val="0"/>
          <w14:ligatures w14:val="none"/>
        </w:rPr>
        <w:t xml:space="preserve"> is </w:t>
      </w:r>
      <w:r w:rsidRPr="00FA24DA">
        <w:rPr>
          <w:rFonts w:ascii="Times New Roman" w:eastAsia="Times New Roman" w:hAnsi="Times New Roman" w:cs="Times New Roman"/>
          <w:b/>
          <w:bCs/>
          <w:kern w:val="0"/>
          <w14:ligatures w14:val="none"/>
        </w:rPr>
        <w:t>$26 per hour</w:t>
      </w:r>
      <w:r w:rsidRPr="00FA24DA">
        <w:rPr>
          <w:rFonts w:ascii="Times New Roman" w:eastAsia="Times New Roman" w:hAnsi="Times New Roman" w:cs="Times New Roman"/>
          <w:kern w:val="0"/>
          <w14:ligatures w14:val="none"/>
        </w:rPr>
        <w:t xml:space="preserve">, which is above the </w:t>
      </w:r>
      <w:r w:rsidRPr="00FA24DA">
        <w:rPr>
          <w:rFonts w:ascii="Times New Roman" w:eastAsia="Times New Roman" w:hAnsi="Times New Roman" w:cs="Times New Roman"/>
          <w:b/>
          <w:bCs/>
          <w:kern w:val="0"/>
          <w14:ligatures w14:val="none"/>
        </w:rPr>
        <w:t>living wage</w:t>
      </w:r>
      <w:r w:rsidRPr="00FA24DA">
        <w:rPr>
          <w:rFonts w:ascii="Times New Roman" w:eastAsia="Times New Roman" w:hAnsi="Times New Roman" w:cs="Times New Roman"/>
          <w:kern w:val="0"/>
          <w14:ligatures w14:val="none"/>
        </w:rPr>
        <w:t xml:space="preserve"> for a single adult in Los Angeles (about </w:t>
      </w:r>
      <w:r w:rsidRPr="00FA24DA">
        <w:rPr>
          <w:rFonts w:ascii="Times New Roman" w:eastAsia="Times New Roman" w:hAnsi="Times New Roman" w:cs="Times New Roman"/>
          <w:b/>
          <w:bCs/>
          <w:kern w:val="0"/>
          <w14:ligatures w14:val="none"/>
        </w:rPr>
        <w:t>$24.03 per hour</w:t>
      </w:r>
      <w:r w:rsidRPr="00FA24DA">
        <w:rPr>
          <w:rFonts w:ascii="Times New Roman" w:eastAsia="Times New Roman" w:hAnsi="Times New Roman" w:cs="Times New Roman"/>
          <w:kern w:val="0"/>
          <w14:ligatures w14:val="none"/>
        </w:rPr>
        <w:t>).</w:t>
      </w:r>
    </w:p>
    <w:p w14:paraId="309991FC" w14:textId="77777777" w:rsidR="00FA24DA" w:rsidRPr="00FA24DA" w:rsidRDefault="00FA24DA" w:rsidP="00FA24DA">
      <w:pPr>
        <w:numPr>
          <w:ilvl w:val="0"/>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Job Demand:</w:t>
      </w:r>
      <w:r w:rsidRPr="00FA24DA">
        <w:rPr>
          <w:rFonts w:ascii="Times New Roman" w:eastAsia="Times New Roman" w:hAnsi="Times New Roman" w:cs="Times New Roman"/>
          <w:kern w:val="0"/>
          <w14:ligatures w14:val="none"/>
        </w:rPr>
        <w:t xml:space="preserve"> </w:t>
      </w:r>
    </w:p>
    <w:p w14:paraId="0E8250AF"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data also shows that </w:t>
      </w:r>
      <w:r w:rsidRPr="00FA24DA">
        <w:rPr>
          <w:rFonts w:ascii="Times New Roman" w:eastAsia="Times New Roman" w:hAnsi="Times New Roman" w:cs="Times New Roman"/>
          <w:b/>
          <w:bCs/>
          <w:kern w:val="0"/>
          <w14:ligatures w14:val="none"/>
        </w:rPr>
        <w:t>66% of job postings</w:t>
      </w:r>
      <w:r w:rsidRPr="00FA24DA">
        <w:rPr>
          <w:rFonts w:ascii="Times New Roman" w:eastAsia="Times New Roman" w:hAnsi="Times New Roman" w:cs="Times New Roman"/>
          <w:kern w:val="0"/>
          <w14:ligatures w14:val="none"/>
        </w:rPr>
        <w:t xml:space="preserve"> in applied design are for </w:t>
      </w:r>
      <w:r w:rsidRPr="00FA24DA">
        <w:rPr>
          <w:rFonts w:ascii="Times New Roman" w:eastAsia="Times New Roman" w:hAnsi="Times New Roman" w:cs="Times New Roman"/>
          <w:b/>
          <w:bCs/>
          <w:kern w:val="0"/>
          <w14:ligatures w14:val="none"/>
        </w:rPr>
        <w:t>graphic designers</w:t>
      </w:r>
      <w:r w:rsidRPr="00FA24DA">
        <w:rPr>
          <w:rFonts w:ascii="Times New Roman" w:eastAsia="Times New Roman" w:hAnsi="Times New Roman" w:cs="Times New Roman"/>
          <w:kern w:val="0"/>
          <w14:ligatures w14:val="none"/>
        </w:rPr>
        <w:t>, which is not the target occupation for the proposed certificate program.</w:t>
      </w:r>
    </w:p>
    <w:p w14:paraId="385DFEC6"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target occupation, </w:t>
      </w:r>
      <w:r w:rsidRPr="00FA24DA">
        <w:rPr>
          <w:rFonts w:ascii="Times New Roman" w:eastAsia="Times New Roman" w:hAnsi="Times New Roman" w:cs="Times New Roman"/>
          <w:b/>
          <w:bCs/>
          <w:kern w:val="0"/>
          <w14:ligatures w14:val="none"/>
        </w:rPr>
        <w:t>commercial and industrial designers</w:t>
      </w:r>
      <w:r w:rsidRPr="00FA24DA">
        <w:rPr>
          <w:rFonts w:ascii="Times New Roman" w:eastAsia="Times New Roman" w:hAnsi="Times New Roman" w:cs="Times New Roman"/>
          <w:kern w:val="0"/>
          <w14:ligatures w14:val="none"/>
        </w:rPr>
        <w:t xml:space="preserve">, accounts for </w:t>
      </w:r>
      <w:r w:rsidRPr="00FA24DA">
        <w:rPr>
          <w:rFonts w:ascii="Times New Roman" w:eastAsia="Times New Roman" w:hAnsi="Times New Roman" w:cs="Times New Roman"/>
          <w:b/>
          <w:bCs/>
          <w:kern w:val="0"/>
          <w14:ligatures w14:val="none"/>
        </w:rPr>
        <w:t>34%</w:t>
      </w:r>
      <w:r w:rsidRPr="00FA24DA">
        <w:rPr>
          <w:rFonts w:ascii="Times New Roman" w:eastAsia="Times New Roman" w:hAnsi="Times New Roman" w:cs="Times New Roman"/>
          <w:kern w:val="0"/>
          <w14:ligatures w14:val="none"/>
        </w:rPr>
        <w:t xml:space="preserve"> of these job postings, which aligns more closely with the intended program’s focus.</w:t>
      </w:r>
    </w:p>
    <w:p w14:paraId="0903CA6C" w14:textId="77777777" w:rsidR="00FA24DA" w:rsidRPr="00FA24DA" w:rsidRDefault="00FA24DA" w:rsidP="00FA24DA">
      <w:pPr>
        <w:numPr>
          <w:ilvl w:val="0"/>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lastRenderedPageBreak/>
        <w:t>Conclusion:</w:t>
      </w:r>
      <w:r w:rsidRPr="00FA24DA">
        <w:rPr>
          <w:rFonts w:ascii="Times New Roman" w:eastAsia="Times New Roman" w:hAnsi="Times New Roman" w:cs="Times New Roman"/>
          <w:kern w:val="0"/>
          <w14:ligatures w14:val="none"/>
        </w:rPr>
        <w:t xml:space="preserve"> </w:t>
      </w:r>
    </w:p>
    <w:p w14:paraId="71795890" w14:textId="77777777" w:rsidR="00FA24DA" w:rsidRPr="00FA24DA" w:rsidRDefault="00FA24DA" w:rsidP="00FA24DA">
      <w:pPr>
        <w:numPr>
          <w:ilvl w:val="1"/>
          <w:numId w:val="1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report acknowledges the </w:t>
      </w:r>
      <w:r w:rsidRPr="00FA24DA">
        <w:rPr>
          <w:rFonts w:ascii="Times New Roman" w:eastAsia="Times New Roman" w:hAnsi="Times New Roman" w:cs="Times New Roman"/>
          <w:b/>
          <w:bCs/>
          <w:kern w:val="0"/>
          <w14:ligatures w14:val="none"/>
        </w:rPr>
        <w:t>wage gap</w:t>
      </w:r>
      <w:r w:rsidRPr="00FA24DA">
        <w:rPr>
          <w:rFonts w:ascii="Times New Roman" w:eastAsia="Times New Roman" w:hAnsi="Times New Roman" w:cs="Times New Roman"/>
          <w:kern w:val="0"/>
          <w14:ligatures w14:val="none"/>
        </w:rPr>
        <w:t xml:space="preserve"> at the entry level but highlights that experienced workers in the target occupations can earn significantly higher wages, making this field potentially lucrative as workers advance.</w:t>
      </w:r>
    </w:p>
    <w:p w14:paraId="57478984"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3E4C547">
          <v:rect id="_x0000_i1037" alt="" style="width:468pt;height:.05pt;mso-width-percent:0;mso-height-percent:0;mso-width-percent:0;mso-height-percent:0" o:hralign="center" o:hrstd="t" o:hr="t" fillcolor="#a0a0a0" stroked="f"/>
        </w:pict>
      </w:r>
    </w:p>
    <w:p w14:paraId="6E737ADF"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This summary captures the key details of the wage gap, including entry-level wages, wage growth with experience, and the overall demand for commercial and industrial designers. Let me know if you'd like further clarifications!</w:t>
      </w:r>
    </w:p>
    <w:p w14:paraId="0B7D240E" w14:textId="77777777" w:rsidR="00FA24DA" w:rsidRPr="00FA24DA" w:rsidRDefault="00FA24DA" w:rsidP="00FA24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A24DA">
        <w:rPr>
          <w:rFonts w:ascii="Times New Roman" w:eastAsia="Times New Roman" w:hAnsi="Times New Roman" w:cs="Times New Roman"/>
          <w:b/>
          <w:bCs/>
          <w:kern w:val="0"/>
          <w:sz w:val="27"/>
          <w:szCs w:val="27"/>
          <w14:ligatures w14:val="none"/>
        </w:rPr>
        <w:t>Conclusion Summary:</w:t>
      </w:r>
    </w:p>
    <w:p w14:paraId="5ADCDB64" w14:textId="77777777" w:rsidR="00FA24DA" w:rsidRPr="00FA24DA" w:rsidRDefault="00FA24DA" w:rsidP="00FA24DA">
      <w:pPr>
        <w:numPr>
          <w:ilvl w:val="0"/>
          <w:numId w:val="1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There is a </w:t>
      </w:r>
      <w:r w:rsidRPr="00FA24DA">
        <w:rPr>
          <w:rFonts w:ascii="Times New Roman" w:eastAsia="Times New Roman" w:hAnsi="Times New Roman" w:cs="Times New Roman"/>
          <w:b/>
          <w:bCs/>
          <w:kern w:val="0"/>
          <w14:ligatures w14:val="none"/>
        </w:rPr>
        <w:t>clear supply gap</w:t>
      </w:r>
      <w:r w:rsidRPr="00FA24DA">
        <w:rPr>
          <w:rFonts w:ascii="Times New Roman" w:eastAsia="Times New Roman" w:hAnsi="Times New Roman" w:cs="Times New Roman"/>
          <w:kern w:val="0"/>
          <w14:ligatures w14:val="none"/>
        </w:rPr>
        <w:t xml:space="preserve"> for skilled workers in the field of ceramic design and production, with a strong </w:t>
      </w:r>
      <w:r w:rsidRPr="00FA24DA">
        <w:rPr>
          <w:rFonts w:ascii="Times New Roman" w:eastAsia="Times New Roman" w:hAnsi="Times New Roman" w:cs="Times New Roman"/>
          <w:b/>
          <w:bCs/>
          <w:kern w:val="0"/>
          <w14:ligatures w14:val="none"/>
        </w:rPr>
        <w:t>demand for jobs</w:t>
      </w:r>
      <w:r w:rsidRPr="00FA24DA">
        <w:rPr>
          <w:rFonts w:ascii="Times New Roman" w:eastAsia="Times New Roman" w:hAnsi="Times New Roman" w:cs="Times New Roman"/>
          <w:kern w:val="0"/>
          <w14:ligatures w14:val="none"/>
        </w:rPr>
        <w:t xml:space="preserve"> projected through 2028 due to retirements.</w:t>
      </w:r>
    </w:p>
    <w:p w14:paraId="65D96EE8" w14:textId="77777777" w:rsidR="00FA24DA" w:rsidRPr="00FA24DA" w:rsidRDefault="00FA24DA" w:rsidP="00FA24DA">
      <w:pPr>
        <w:numPr>
          <w:ilvl w:val="0"/>
          <w:numId w:val="1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There is a need for educational institutions to provide </w:t>
      </w:r>
      <w:r w:rsidRPr="00FA24DA">
        <w:rPr>
          <w:rFonts w:ascii="Times New Roman" w:eastAsia="Times New Roman" w:hAnsi="Times New Roman" w:cs="Times New Roman"/>
          <w:b/>
          <w:bCs/>
          <w:kern w:val="0"/>
          <w14:ligatures w14:val="none"/>
        </w:rPr>
        <w:t>certification programs</w:t>
      </w:r>
      <w:r w:rsidRPr="00FA24DA">
        <w:rPr>
          <w:rFonts w:ascii="Times New Roman" w:eastAsia="Times New Roman" w:hAnsi="Times New Roman" w:cs="Times New Roman"/>
          <w:kern w:val="0"/>
          <w14:ligatures w14:val="none"/>
        </w:rPr>
        <w:t xml:space="preserve"> in this field, which the proposed </w:t>
      </w:r>
      <w:r w:rsidRPr="00FA24DA">
        <w:rPr>
          <w:rFonts w:ascii="Times New Roman" w:eastAsia="Times New Roman" w:hAnsi="Times New Roman" w:cs="Times New Roman"/>
          <w:b/>
          <w:bCs/>
          <w:kern w:val="0"/>
          <w14:ligatures w14:val="none"/>
        </w:rPr>
        <w:t>Ceramic Design and Production Certificate</w:t>
      </w:r>
      <w:r w:rsidRPr="00FA24DA">
        <w:rPr>
          <w:rFonts w:ascii="Times New Roman" w:eastAsia="Times New Roman" w:hAnsi="Times New Roman" w:cs="Times New Roman"/>
          <w:kern w:val="0"/>
          <w14:ligatures w14:val="none"/>
        </w:rPr>
        <w:t xml:space="preserve"> aims to address at Valley College.</w:t>
      </w:r>
    </w:p>
    <w:p w14:paraId="6180A37B" w14:textId="77777777" w:rsidR="00FA24DA" w:rsidRPr="00FA24DA" w:rsidRDefault="00FA24DA" w:rsidP="00FA24DA">
      <w:pPr>
        <w:numPr>
          <w:ilvl w:val="0"/>
          <w:numId w:val="1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While there is a </w:t>
      </w:r>
      <w:r w:rsidRPr="00FA24DA">
        <w:rPr>
          <w:rFonts w:ascii="Times New Roman" w:eastAsia="Times New Roman" w:hAnsi="Times New Roman" w:cs="Times New Roman"/>
          <w:b/>
          <w:bCs/>
          <w:kern w:val="0"/>
          <w14:ligatures w14:val="none"/>
        </w:rPr>
        <w:t>wage gap</w:t>
      </w:r>
      <w:r w:rsidRPr="00FA24DA">
        <w:rPr>
          <w:rFonts w:ascii="Times New Roman" w:eastAsia="Times New Roman" w:hAnsi="Times New Roman" w:cs="Times New Roman"/>
          <w:kern w:val="0"/>
          <w14:ligatures w14:val="none"/>
        </w:rPr>
        <w:t xml:space="preserve"> at the entry level (with wages below the living wage), </w:t>
      </w:r>
      <w:r w:rsidRPr="00FA24DA">
        <w:rPr>
          <w:rFonts w:ascii="Times New Roman" w:eastAsia="Times New Roman" w:hAnsi="Times New Roman" w:cs="Times New Roman"/>
          <w:b/>
          <w:bCs/>
          <w:kern w:val="0"/>
          <w14:ligatures w14:val="none"/>
        </w:rPr>
        <w:t>average wages</w:t>
      </w:r>
      <w:r w:rsidRPr="00FA24DA">
        <w:rPr>
          <w:rFonts w:ascii="Times New Roman" w:eastAsia="Times New Roman" w:hAnsi="Times New Roman" w:cs="Times New Roman"/>
          <w:kern w:val="0"/>
          <w14:ligatures w14:val="none"/>
        </w:rPr>
        <w:t xml:space="preserve"> for experienced workers in the field exceed the living wage, indicating </w:t>
      </w:r>
      <w:r w:rsidRPr="00FA24DA">
        <w:rPr>
          <w:rFonts w:ascii="Times New Roman" w:eastAsia="Times New Roman" w:hAnsi="Times New Roman" w:cs="Times New Roman"/>
          <w:b/>
          <w:bCs/>
          <w:kern w:val="0"/>
          <w14:ligatures w14:val="none"/>
        </w:rPr>
        <w:t>long-term earning potential</w:t>
      </w:r>
      <w:r w:rsidRPr="00FA24DA">
        <w:rPr>
          <w:rFonts w:ascii="Times New Roman" w:eastAsia="Times New Roman" w:hAnsi="Times New Roman" w:cs="Times New Roman"/>
          <w:kern w:val="0"/>
          <w14:ligatures w14:val="none"/>
        </w:rPr>
        <w:t>.</w:t>
      </w:r>
    </w:p>
    <w:p w14:paraId="1F0C806D" w14:textId="77777777" w:rsidR="00FA24DA" w:rsidRPr="00FA24DA" w:rsidRDefault="00FA24DA" w:rsidP="00FA24DA">
      <w:pPr>
        <w:numPr>
          <w:ilvl w:val="0"/>
          <w:numId w:val="1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 xml:space="preserve">The data supports the </w:t>
      </w:r>
      <w:r w:rsidRPr="00FA24DA">
        <w:rPr>
          <w:rFonts w:ascii="Times New Roman" w:eastAsia="Times New Roman" w:hAnsi="Times New Roman" w:cs="Times New Roman"/>
          <w:b/>
          <w:bCs/>
          <w:kern w:val="0"/>
          <w14:ligatures w14:val="none"/>
        </w:rPr>
        <w:t>need for the program</w:t>
      </w:r>
      <w:r w:rsidRPr="00FA24DA">
        <w:rPr>
          <w:rFonts w:ascii="Times New Roman" w:eastAsia="Times New Roman" w:hAnsi="Times New Roman" w:cs="Times New Roman"/>
          <w:kern w:val="0"/>
          <w14:ligatures w14:val="none"/>
        </w:rPr>
        <w:t xml:space="preserve"> and the gap in education and job demand, making the proposal </w:t>
      </w:r>
      <w:r w:rsidRPr="00FA24DA">
        <w:rPr>
          <w:rFonts w:ascii="Times New Roman" w:eastAsia="Times New Roman" w:hAnsi="Times New Roman" w:cs="Times New Roman"/>
          <w:b/>
          <w:bCs/>
          <w:kern w:val="0"/>
          <w14:ligatures w14:val="none"/>
        </w:rPr>
        <w:t>necessary and valuable</w:t>
      </w:r>
      <w:r w:rsidRPr="00FA24DA">
        <w:rPr>
          <w:rFonts w:ascii="Times New Roman" w:eastAsia="Times New Roman" w:hAnsi="Times New Roman" w:cs="Times New Roman"/>
          <w:kern w:val="0"/>
          <w14:ligatures w14:val="none"/>
        </w:rPr>
        <w:t xml:space="preserve"> for the region.</w:t>
      </w:r>
    </w:p>
    <w:p w14:paraId="3DA787CD" w14:textId="77777777" w:rsidR="00FA24DA" w:rsidRPr="00FA24DA" w:rsidRDefault="00FA24DA" w:rsidP="00FA24DA">
      <w:pPr>
        <w:numPr>
          <w:ilvl w:val="0"/>
          <w:numId w:val="1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The presenter invites questions and feedback from the advisory group to further refine and discuss the proposal.</w:t>
      </w:r>
    </w:p>
    <w:p w14:paraId="5F1191C5"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58B4905">
          <v:rect id="_x0000_i1036" alt="" style="width:468pt;height:.05pt;mso-width-percent:0;mso-height-percent:0;mso-width-percent:0;mso-height-percent:0" o:hralign="center" o:hrstd="t" o:hr="t" fillcolor="#a0a0a0" stroked="f"/>
        </w:pict>
      </w:r>
    </w:p>
    <w:p w14:paraId="40122BA7"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This conclusion emphasizes the main findings and reinforces the need for the program. Let me know if you'd like any changes or further details!</w:t>
      </w:r>
    </w:p>
    <w:p w14:paraId="29C9384E" w14:textId="77777777" w:rsidR="00FA24DA" w:rsidRPr="00FA24DA" w:rsidRDefault="00FA24DA" w:rsidP="00FA24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A24DA">
        <w:rPr>
          <w:rFonts w:ascii="Times New Roman" w:eastAsia="Times New Roman" w:hAnsi="Times New Roman" w:cs="Times New Roman"/>
          <w:b/>
          <w:bCs/>
          <w:kern w:val="0"/>
          <w:sz w:val="27"/>
          <w:szCs w:val="27"/>
          <w14:ligatures w14:val="none"/>
        </w:rPr>
        <w:t>Meeting Minutes Summary:</w:t>
      </w:r>
    </w:p>
    <w:p w14:paraId="2781D990"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Topic: Curriculum and CTE Proposal for Ceramics Design and Production</w:t>
      </w:r>
    </w:p>
    <w:p w14:paraId="3B842465"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Recommendations by the Board:</w:t>
      </w:r>
      <w:r w:rsidRPr="00FA24DA">
        <w:rPr>
          <w:rFonts w:ascii="Times New Roman" w:eastAsia="Times New Roman" w:hAnsi="Times New Roman" w:cs="Times New Roman"/>
          <w:kern w:val="0"/>
          <w14:ligatures w14:val="none"/>
        </w:rPr>
        <w:t xml:space="preserve"> Katie Queen opened the floor for curriculum recommendations and feedback on the proposed CTE (Career and Technical Education) certificate for Ceramic Design and Production. She requested the Board’s approval to move forward with the proposal.</w:t>
      </w:r>
    </w:p>
    <w:p w14:paraId="577505ED"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6F70014">
          <v:rect id="_x0000_i1035" alt="" style="width:468pt;height:.05pt;mso-width-percent:0;mso-height-percent:0;mso-width-percent:0;mso-height-percent:0" o:hralign="center" o:hrstd="t" o:hr="t" fillcolor="#a0a0a0" stroked="f"/>
        </w:pict>
      </w:r>
    </w:p>
    <w:p w14:paraId="3F71456A"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Jo Lauria:</w:t>
      </w:r>
      <w:r w:rsidRPr="00FA24DA">
        <w:rPr>
          <w:rFonts w:ascii="Times New Roman" w:eastAsia="Times New Roman" w:hAnsi="Times New Roman" w:cs="Times New Roman"/>
          <w:kern w:val="0"/>
          <w14:ligatures w14:val="none"/>
        </w:rPr>
        <w:br/>
        <w:t>Jo asked if the 18 credits in the proposed curriculum were all studio courses or if some were liberal arts.</w:t>
      </w:r>
    </w:p>
    <w:p w14:paraId="7780D80F" w14:textId="77777777" w:rsidR="00FA24DA" w:rsidRPr="00FA24DA" w:rsidRDefault="00FA24DA" w:rsidP="00FA24DA">
      <w:pPr>
        <w:numPr>
          <w:ilvl w:val="0"/>
          <w:numId w:val="16"/>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lastRenderedPageBreak/>
        <w:t>Katie Queen:</w:t>
      </w:r>
      <w:r w:rsidRPr="00FA24DA">
        <w:rPr>
          <w:rFonts w:ascii="Times New Roman" w:eastAsia="Times New Roman" w:hAnsi="Times New Roman" w:cs="Times New Roman"/>
          <w:kern w:val="0"/>
          <w14:ligatures w14:val="none"/>
        </w:rPr>
        <w:t xml:space="preserve"> Clarified that the 18 credits were all studio classes. No liberal arts courses are required for the certificate, except possibly for math related to glaze calculations.</w:t>
      </w:r>
    </w:p>
    <w:p w14:paraId="24EDAE83" w14:textId="77777777" w:rsidR="00FA24DA" w:rsidRPr="00FA24DA" w:rsidRDefault="00FA24DA" w:rsidP="00FA24DA">
      <w:pPr>
        <w:numPr>
          <w:ilvl w:val="0"/>
          <w:numId w:val="16"/>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Jo Lauria:</w:t>
      </w:r>
      <w:r w:rsidRPr="00FA24DA">
        <w:rPr>
          <w:rFonts w:ascii="Times New Roman" w:eastAsia="Times New Roman" w:hAnsi="Times New Roman" w:cs="Times New Roman"/>
          <w:kern w:val="0"/>
          <w14:ligatures w14:val="none"/>
        </w:rPr>
        <w:t xml:space="preserve"> Recommended adding at least one class on the history of design or ceramics, as understanding the history is crucial for students, especially if they plan to work in industrial design settings where knowledge of past design movements is important.</w:t>
      </w:r>
    </w:p>
    <w:p w14:paraId="4D4CA331"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CCADDE7">
          <v:rect id="_x0000_i1034" alt="" style="width:468pt;height:.05pt;mso-width-percent:0;mso-height-percent:0;mso-width-percent:0;mso-height-percent:0" o:hralign="center" o:hrstd="t" o:hr="t" fillcolor="#a0a0a0" stroked="f"/>
        </w:pict>
      </w:r>
    </w:p>
    <w:p w14:paraId="101D7335"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Susie Rubenstein:</w:t>
      </w:r>
    </w:p>
    <w:p w14:paraId="54D97B04" w14:textId="77777777" w:rsidR="00FA24DA" w:rsidRPr="00FA24DA" w:rsidRDefault="00FA24DA" w:rsidP="00FA24DA">
      <w:pPr>
        <w:numPr>
          <w:ilvl w:val="0"/>
          <w:numId w:val="1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Susie:</w:t>
      </w:r>
      <w:r w:rsidRPr="00FA24DA">
        <w:rPr>
          <w:rFonts w:ascii="Times New Roman" w:eastAsia="Times New Roman" w:hAnsi="Times New Roman" w:cs="Times New Roman"/>
          <w:kern w:val="0"/>
          <w14:ligatures w14:val="none"/>
        </w:rPr>
        <w:t xml:space="preserve"> Agreed with Jo’s suggestion </w:t>
      </w:r>
      <w:proofErr w:type="gramStart"/>
      <w:r w:rsidRPr="00FA24DA">
        <w:rPr>
          <w:rFonts w:ascii="Times New Roman" w:eastAsia="Times New Roman" w:hAnsi="Times New Roman" w:cs="Times New Roman"/>
          <w:kern w:val="0"/>
          <w14:ligatures w14:val="none"/>
        </w:rPr>
        <w:t>and also</w:t>
      </w:r>
      <w:proofErr w:type="gramEnd"/>
      <w:r w:rsidRPr="00FA24DA">
        <w:rPr>
          <w:rFonts w:ascii="Times New Roman" w:eastAsia="Times New Roman" w:hAnsi="Times New Roman" w:cs="Times New Roman"/>
          <w:kern w:val="0"/>
          <w14:ligatures w14:val="none"/>
        </w:rPr>
        <w:t xml:space="preserve"> recommended incorporating psychology courses since some students are interested in art therapy. She also proposed that the curriculum be spread over more than a year, as it might be too dense for students if completed in one year.</w:t>
      </w:r>
    </w:p>
    <w:p w14:paraId="36511C39" w14:textId="77777777" w:rsidR="00FA24DA" w:rsidRPr="00FA24DA" w:rsidRDefault="00FA24DA" w:rsidP="00FA24DA">
      <w:pPr>
        <w:numPr>
          <w:ilvl w:val="0"/>
          <w:numId w:val="17"/>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Appreciated the suggestion and agreed that spreading the courses over a longer period could benefit students.</w:t>
      </w:r>
    </w:p>
    <w:p w14:paraId="60B49364"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DAFAA34">
          <v:rect id="_x0000_i1033" alt="" style="width:468pt;height:.05pt;mso-width-percent:0;mso-height-percent:0;mso-width-percent:0;mso-height-percent:0" o:hralign="center" o:hrstd="t" o:hr="t" fillcolor="#a0a0a0" stroked="f"/>
        </w:pict>
      </w:r>
    </w:p>
    <w:p w14:paraId="0A87579F"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Analuisa Curiel:</w:t>
      </w:r>
    </w:p>
    <w:p w14:paraId="05391EA5" w14:textId="77777777" w:rsidR="00FA24DA" w:rsidRPr="00FA24DA" w:rsidRDefault="00FA24DA" w:rsidP="00FA24DA">
      <w:pPr>
        <w:numPr>
          <w:ilvl w:val="0"/>
          <w:numId w:val="18"/>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Analuisa:</w:t>
      </w:r>
      <w:r w:rsidRPr="00FA24DA">
        <w:rPr>
          <w:rFonts w:ascii="Times New Roman" w:eastAsia="Times New Roman" w:hAnsi="Times New Roman" w:cs="Times New Roman"/>
          <w:kern w:val="0"/>
          <w14:ligatures w14:val="none"/>
        </w:rPr>
        <w:t xml:space="preserve"> Suggested incorporating a business course to help students who may work as independent contractors or run their own studios. It would be helpful to teach students how to treat themselves as a business. She also mentioned the idea of connecting students with local Los Angeles resources.</w:t>
      </w:r>
    </w:p>
    <w:p w14:paraId="7B595609" w14:textId="77777777" w:rsidR="00FA24DA" w:rsidRPr="00FA24DA" w:rsidRDefault="00FA24DA" w:rsidP="00FA24DA">
      <w:pPr>
        <w:numPr>
          <w:ilvl w:val="0"/>
          <w:numId w:val="18"/>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Agreed with the business course suggestion and recognized the importance of connecting students with local resources.</w:t>
      </w:r>
    </w:p>
    <w:p w14:paraId="2D469D05" w14:textId="77777777" w:rsidR="00FA24DA" w:rsidRPr="00FA24DA" w:rsidRDefault="00FA24DA" w:rsidP="00FA24DA">
      <w:pPr>
        <w:numPr>
          <w:ilvl w:val="0"/>
          <w:numId w:val="18"/>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Jo Lauria:</w:t>
      </w:r>
      <w:r w:rsidRPr="00FA24DA">
        <w:rPr>
          <w:rFonts w:ascii="Times New Roman" w:eastAsia="Times New Roman" w:hAnsi="Times New Roman" w:cs="Times New Roman"/>
          <w:kern w:val="0"/>
          <w14:ligatures w14:val="none"/>
        </w:rPr>
        <w:t xml:space="preserve"> Proposed including a professional practice course or mentorship </w:t>
      </w:r>
      <w:proofErr w:type="gramStart"/>
      <w:r w:rsidRPr="00FA24DA">
        <w:rPr>
          <w:rFonts w:ascii="Times New Roman" w:eastAsia="Times New Roman" w:hAnsi="Times New Roman" w:cs="Times New Roman"/>
          <w:kern w:val="0"/>
          <w14:ligatures w14:val="none"/>
        </w:rPr>
        <w:t>opportunities</w:t>
      </w:r>
      <w:proofErr w:type="gramEnd"/>
      <w:r w:rsidRPr="00FA24DA">
        <w:rPr>
          <w:rFonts w:ascii="Times New Roman" w:eastAsia="Times New Roman" w:hAnsi="Times New Roman" w:cs="Times New Roman"/>
          <w:kern w:val="0"/>
          <w14:ligatures w14:val="none"/>
        </w:rPr>
        <w:t xml:space="preserve"> with local professionals to give students real-world experience in ceramics production.</w:t>
      </w:r>
    </w:p>
    <w:p w14:paraId="09028523" w14:textId="77777777" w:rsidR="00FA24DA" w:rsidRPr="00FA24DA" w:rsidRDefault="00FA24DA" w:rsidP="00FA24DA">
      <w:pPr>
        <w:numPr>
          <w:ilvl w:val="0"/>
          <w:numId w:val="18"/>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Loved the idea of mentorship and internships and believed it would benefit the CTE program and degree-seeking students.</w:t>
      </w:r>
    </w:p>
    <w:p w14:paraId="40BA4BA8"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7216B14">
          <v:rect id="_x0000_i1032" alt="" style="width:468pt;height:.05pt;mso-width-percent:0;mso-height-percent:0;mso-width-percent:0;mso-height-percent:0" o:hralign="center" o:hrstd="t" o:hr="t" fillcolor="#a0a0a0" stroked="f"/>
        </w:pict>
      </w:r>
    </w:p>
    <w:p w14:paraId="45F551DC"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Tia Pulitzer:</w:t>
      </w:r>
    </w:p>
    <w:p w14:paraId="6F5238FD" w14:textId="77777777" w:rsidR="00FA24DA" w:rsidRPr="00FA24DA" w:rsidRDefault="00FA24DA" w:rsidP="00FA24DA">
      <w:pPr>
        <w:numPr>
          <w:ilvl w:val="0"/>
          <w:numId w:val="19"/>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Tia:</w:t>
      </w:r>
      <w:r w:rsidRPr="00FA24DA">
        <w:rPr>
          <w:rFonts w:ascii="Times New Roman" w:eastAsia="Times New Roman" w:hAnsi="Times New Roman" w:cs="Times New Roman"/>
          <w:kern w:val="0"/>
          <w14:ligatures w14:val="none"/>
        </w:rPr>
        <w:t xml:space="preserve"> Suggested that the curriculum might benefit from connections to Los Angeles-area resources and local studios, to be built into the courses.</w:t>
      </w:r>
    </w:p>
    <w:p w14:paraId="40613A78" w14:textId="77777777" w:rsidR="00FA24DA" w:rsidRPr="00FA24DA" w:rsidRDefault="00FA24DA" w:rsidP="00FA24DA">
      <w:pPr>
        <w:numPr>
          <w:ilvl w:val="0"/>
          <w:numId w:val="19"/>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Acknowledged the importance of connecting students with these resources and confirmed that ceramics courses have included such connections before.</w:t>
      </w:r>
    </w:p>
    <w:p w14:paraId="6D0CF179"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8159E1B">
          <v:rect id="_x0000_i1031" alt="" style="width:468pt;height:.05pt;mso-width-percent:0;mso-height-percent:0;mso-width-percent:0;mso-height-percent:0" o:hralign="center" o:hrstd="t" o:hr="t" fillcolor="#a0a0a0" stroked="f"/>
        </w:pict>
      </w:r>
    </w:p>
    <w:p w14:paraId="26D59728" w14:textId="77777777" w:rsidR="00297BDF" w:rsidRDefault="00297BDF" w:rsidP="00FA24DA">
      <w:pPr>
        <w:spacing w:before="100" w:beforeAutospacing="1" w:after="100" w:afterAutospacing="1"/>
        <w:rPr>
          <w:rFonts w:ascii="Times New Roman" w:eastAsia="Times New Roman" w:hAnsi="Times New Roman" w:cs="Times New Roman"/>
          <w:b/>
          <w:bCs/>
          <w:kern w:val="0"/>
          <w14:ligatures w14:val="none"/>
        </w:rPr>
      </w:pPr>
    </w:p>
    <w:p w14:paraId="109FFE50" w14:textId="77777777" w:rsidR="00297BDF" w:rsidRDefault="00297BDF" w:rsidP="00FA24DA">
      <w:pPr>
        <w:spacing w:before="100" w:beforeAutospacing="1" w:after="100" w:afterAutospacing="1"/>
        <w:rPr>
          <w:rFonts w:ascii="Times New Roman" w:eastAsia="Times New Roman" w:hAnsi="Times New Roman" w:cs="Times New Roman"/>
          <w:b/>
          <w:bCs/>
          <w:kern w:val="0"/>
          <w14:ligatures w14:val="none"/>
        </w:rPr>
      </w:pPr>
    </w:p>
    <w:p w14:paraId="24988DAB" w14:textId="6B149B8A"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lastRenderedPageBreak/>
        <w:t>Nikki Lewis:</w:t>
      </w:r>
    </w:p>
    <w:p w14:paraId="0B7FA361" w14:textId="77777777" w:rsidR="00FA24DA" w:rsidRPr="00FA24DA" w:rsidRDefault="00FA24DA" w:rsidP="00FA24DA">
      <w:pPr>
        <w:numPr>
          <w:ilvl w:val="0"/>
          <w:numId w:val="20"/>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Nikki:</w:t>
      </w:r>
      <w:r w:rsidRPr="00FA24DA">
        <w:rPr>
          <w:rFonts w:ascii="Times New Roman" w:eastAsia="Times New Roman" w:hAnsi="Times New Roman" w:cs="Times New Roman"/>
          <w:kern w:val="0"/>
          <w14:ligatures w14:val="none"/>
        </w:rPr>
        <w:t xml:space="preserve"> Raised concerns about the course load and questioned whether the courses were year-long or semester-based. She suggested that spreading the courses across semesters would help students balance their studies with other obligations.</w:t>
      </w:r>
    </w:p>
    <w:p w14:paraId="3AAB73F1" w14:textId="77777777" w:rsidR="00FA24DA" w:rsidRPr="00FA24DA" w:rsidRDefault="00FA24DA" w:rsidP="00FA24DA">
      <w:pPr>
        <w:numPr>
          <w:ilvl w:val="0"/>
          <w:numId w:val="20"/>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Confirmed that students have flexibility in how they complete the certificate, and while the program could be finished within a year, it could extend up to a year and a half without affecting certification.</w:t>
      </w:r>
    </w:p>
    <w:p w14:paraId="5E8BA4C3"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05F425C">
          <v:rect id="_x0000_i1030" alt="" style="width:468pt;height:.05pt;mso-width-percent:0;mso-height-percent:0;mso-width-percent:0;mso-height-percent:0" o:hralign="center" o:hrstd="t" o:hr="t" fillcolor="#a0a0a0" stroked="f"/>
        </w:pict>
      </w:r>
    </w:p>
    <w:p w14:paraId="2E3CC03B" w14:textId="2C5FDCC0"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Mandy</w:t>
      </w:r>
      <w:r w:rsidR="00297BDF" w:rsidRPr="00297BDF">
        <w:rPr>
          <w:rFonts w:ascii="Times New Roman" w:hAnsi="Times New Roman" w:cs="Times New Roman"/>
        </w:rPr>
        <w:t xml:space="preserve"> </w:t>
      </w:r>
      <w:r w:rsidR="00297BDF" w:rsidRPr="00297BDF">
        <w:rPr>
          <w:rFonts w:ascii="Times New Roman" w:hAnsi="Times New Roman" w:cs="Times New Roman"/>
          <w:b/>
          <w:bCs/>
        </w:rPr>
        <w:t>Kolahi</w:t>
      </w:r>
      <w:r w:rsidRPr="00FA24DA">
        <w:rPr>
          <w:rFonts w:ascii="Times New Roman" w:eastAsia="Times New Roman" w:hAnsi="Times New Roman" w:cs="Times New Roman"/>
          <w:b/>
          <w:bCs/>
          <w:kern w:val="0"/>
          <w14:ligatures w14:val="none"/>
        </w:rPr>
        <w:t>:</w:t>
      </w:r>
    </w:p>
    <w:p w14:paraId="6BA766C8" w14:textId="4C3853FA" w:rsidR="00FA24DA" w:rsidRPr="00FA24DA" w:rsidRDefault="00FA24DA" w:rsidP="00FA24DA">
      <w:pPr>
        <w:numPr>
          <w:ilvl w:val="0"/>
          <w:numId w:val="21"/>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Mandy</w:t>
      </w:r>
      <w:r w:rsidR="00297BDF">
        <w:rPr>
          <w:rFonts w:ascii="Times New Roman" w:eastAsia="Times New Roman" w:hAnsi="Times New Roman" w:cs="Times New Roman"/>
          <w:b/>
          <w:bCs/>
          <w:kern w:val="0"/>
          <w14:ligatures w14:val="none"/>
        </w:rPr>
        <w:t xml:space="preserve"> </w:t>
      </w:r>
      <w:r w:rsidR="00297BDF" w:rsidRPr="00297BDF">
        <w:rPr>
          <w:rFonts w:ascii="Times New Roman" w:hAnsi="Times New Roman" w:cs="Times New Roman"/>
          <w:b/>
          <w:bCs/>
        </w:rPr>
        <w:t>Kolahi</w:t>
      </w:r>
      <w:r w:rsidRPr="00FA24DA">
        <w:rPr>
          <w:rFonts w:ascii="Times New Roman" w:eastAsia="Times New Roman" w:hAnsi="Times New Roman" w:cs="Times New Roman"/>
          <w:b/>
          <w:bCs/>
          <w:kern w:val="0"/>
          <w14:ligatures w14:val="none"/>
        </w:rPr>
        <w:t>:</w:t>
      </w:r>
      <w:r w:rsidRPr="00FA24DA">
        <w:rPr>
          <w:rFonts w:ascii="Times New Roman" w:eastAsia="Times New Roman" w:hAnsi="Times New Roman" w:cs="Times New Roman"/>
          <w:kern w:val="0"/>
          <w14:ligatures w14:val="none"/>
        </w:rPr>
        <w:t xml:space="preserve"> Suggested that students should gain experience using studio equipment, as entry-level jobs in the field often require proficiency in using technical equipment.</w:t>
      </w:r>
    </w:p>
    <w:p w14:paraId="101EEE36" w14:textId="77777777" w:rsidR="00FA24DA" w:rsidRPr="00FA24DA" w:rsidRDefault="00FA24DA" w:rsidP="00FA24DA">
      <w:pPr>
        <w:numPr>
          <w:ilvl w:val="0"/>
          <w:numId w:val="21"/>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Agreed, emphasizing that students should learn how to use tools like kilns and glaze equipment. She also suggested focusing on what sets certification students apart from those who may choose to self-employ.</w:t>
      </w:r>
    </w:p>
    <w:p w14:paraId="0DA54225"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1818104">
          <v:rect id="_x0000_i1029" alt="" style="width:468pt;height:.05pt;mso-width-percent:0;mso-height-percent:0;mso-width-percent:0;mso-height-percent:0" o:hralign="center" o:hrstd="t" o:hr="t" fillcolor="#a0a0a0" stroked="f"/>
        </w:pict>
      </w:r>
    </w:p>
    <w:p w14:paraId="17E74595"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Jo Lauria:</w:t>
      </w:r>
    </w:p>
    <w:p w14:paraId="1E652B30" w14:textId="77777777" w:rsidR="00FA24DA" w:rsidRPr="00FA24DA" w:rsidRDefault="00FA24DA" w:rsidP="00FA24DA">
      <w:pPr>
        <w:numPr>
          <w:ilvl w:val="0"/>
          <w:numId w:val="2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Jo:</w:t>
      </w:r>
      <w:r w:rsidRPr="00FA24DA">
        <w:rPr>
          <w:rFonts w:ascii="Times New Roman" w:eastAsia="Times New Roman" w:hAnsi="Times New Roman" w:cs="Times New Roman"/>
          <w:kern w:val="0"/>
          <w14:ligatures w14:val="none"/>
        </w:rPr>
        <w:t xml:space="preserve"> Suggested adding a mentorship or apprenticeship component to the program, where students could work with established professionals in the field.</w:t>
      </w:r>
    </w:p>
    <w:p w14:paraId="2A36A3E9" w14:textId="77777777" w:rsidR="00FA24DA" w:rsidRPr="00FA24DA" w:rsidRDefault="00FA24DA" w:rsidP="00FA24DA">
      <w:pPr>
        <w:numPr>
          <w:ilvl w:val="0"/>
          <w:numId w:val="22"/>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Emphasized the value of mentorship and internships, which could benefit both CTE students and those pursuing degrees.</w:t>
      </w:r>
    </w:p>
    <w:p w14:paraId="0D3AE276"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03F35C4">
          <v:rect id="_x0000_i1028" alt="" style="width:468pt;height:.05pt;mso-width-percent:0;mso-height-percent:0;mso-width-percent:0;mso-height-percent:0" o:hralign="center" o:hrstd="t" o:hr="t" fillcolor="#a0a0a0" stroked="f"/>
        </w:pict>
      </w:r>
    </w:p>
    <w:p w14:paraId="270E80EA"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Analuisa Curiel:</w:t>
      </w:r>
    </w:p>
    <w:p w14:paraId="727465C0" w14:textId="77777777" w:rsidR="00FA24DA" w:rsidRPr="00FA24DA" w:rsidRDefault="00FA24DA" w:rsidP="00FA24DA">
      <w:pPr>
        <w:numPr>
          <w:ilvl w:val="0"/>
          <w:numId w:val="2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Analuisa:</w:t>
      </w:r>
      <w:r w:rsidRPr="00FA24DA">
        <w:rPr>
          <w:rFonts w:ascii="Times New Roman" w:eastAsia="Times New Roman" w:hAnsi="Times New Roman" w:cs="Times New Roman"/>
          <w:kern w:val="0"/>
          <w14:ligatures w14:val="none"/>
        </w:rPr>
        <w:t xml:space="preserve"> Asked if the certificate would be retroactive for students who had previously taken the relevant classes but were unaware of the certificate.</w:t>
      </w:r>
    </w:p>
    <w:p w14:paraId="7670614C" w14:textId="2AEAAC31" w:rsidR="00FA24DA" w:rsidRPr="00FA24DA" w:rsidRDefault="00FA24DA" w:rsidP="00FA24DA">
      <w:pPr>
        <w:numPr>
          <w:ilvl w:val="0"/>
          <w:numId w:val="2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Acknowledged this as a great question and promised to check with Luke M</w:t>
      </w:r>
      <w:r w:rsidR="009228AD">
        <w:rPr>
          <w:rFonts w:ascii="Times New Roman" w:eastAsia="Times New Roman" w:hAnsi="Times New Roman" w:cs="Times New Roman"/>
          <w:kern w:val="0"/>
          <w14:ligatures w14:val="none"/>
        </w:rPr>
        <w:t>e</w:t>
      </w:r>
      <w:r w:rsidRPr="00FA24DA">
        <w:rPr>
          <w:rFonts w:ascii="Times New Roman" w:eastAsia="Times New Roman" w:hAnsi="Times New Roman" w:cs="Times New Roman"/>
          <w:kern w:val="0"/>
          <w14:ligatures w14:val="none"/>
        </w:rPr>
        <w:t>yers for further details.</w:t>
      </w:r>
    </w:p>
    <w:p w14:paraId="505185B0" w14:textId="77777777" w:rsidR="00FA24DA" w:rsidRPr="00FA24DA" w:rsidRDefault="00FA24DA" w:rsidP="00FA24DA">
      <w:pPr>
        <w:numPr>
          <w:ilvl w:val="0"/>
          <w:numId w:val="2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Analuisa:</w:t>
      </w:r>
      <w:r w:rsidRPr="00FA24DA">
        <w:rPr>
          <w:rFonts w:ascii="Times New Roman" w:eastAsia="Times New Roman" w:hAnsi="Times New Roman" w:cs="Times New Roman"/>
          <w:kern w:val="0"/>
          <w14:ligatures w14:val="none"/>
        </w:rPr>
        <w:t xml:space="preserve"> Also raised concerns about internships or work-study opportunities at studios, particularly about the ethics of unpaid work.</w:t>
      </w:r>
    </w:p>
    <w:p w14:paraId="62828C20" w14:textId="77777777" w:rsidR="00FA24DA" w:rsidRPr="00FA24DA" w:rsidRDefault="00FA24DA" w:rsidP="00FA24DA">
      <w:pPr>
        <w:numPr>
          <w:ilvl w:val="0"/>
          <w:numId w:val="23"/>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Katie Queen:</w:t>
      </w:r>
      <w:r w:rsidRPr="00FA24DA">
        <w:rPr>
          <w:rFonts w:ascii="Times New Roman" w:eastAsia="Times New Roman" w:hAnsi="Times New Roman" w:cs="Times New Roman"/>
          <w:kern w:val="0"/>
          <w14:ligatures w14:val="none"/>
        </w:rPr>
        <w:t xml:space="preserve"> Reassured that the union is monitoring such situations, and she would </w:t>
      </w:r>
      <w:proofErr w:type="gramStart"/>
      <w:r w:rsidRPr="00FA24DA">
        <w:rPr>
          <w:rFonts w:ascii="Times New Roman" w:eastAsia="Times New Roman" w:hAnsi="Times New Roman" w:cs="Times New Roman"/>
          <w:kern w:val="0"/>
          <w14:ligatures w14:val="none"/>
        </w:rPr>
        <w:t>look into</w:t>
      </w:r>
      <w:proofErr w:type="gramEnd"/>
      <w:r w:rsidRPr="00FA24DA">
        <w:rPr>
          <w:rFonts w:ascii="Times New Roman" w:eastAsia="Times New Roman" w:hAnsi="Times New Roman" w:cs="Times New Roman"/>
          <w:kern w:val="0"/>
          <w14:ligatures w14:val="none"/>
        </w:rPr>
        <w:t xml:space="preserve"> ensuring that work placements are ethical and fair for students.</w:t>
      </w:r>
    </w:p>
    <w:p w14:paraId="454683A3"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3FE8CB4">
          <v:rect id="_x0000_i1027" alt="" style="width:468pt;height:.05pt;mso-width-percent:0;mso-height-percent:0;mso-width-percent:0;mso-height-percent:0" o:hralign="center" o:hrstd="t" o:hr="t" fillcolor="#a0a0a0" stroked="f"/>
        </w:pict>
      </w:r>
    </w:p>
    <w:p w14:paraId="3D34E027" w14:textId="77777777" w:rsidR="00FA24DA" w:rsidRPr="00FA24DA" w:rsidRDefault="00FA24DA" w:rsidP="00FA24DA">
      <w:p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t>Final Questions and Approval:</w:t>
      </w:r>
      <w:r w:rsidRPr="00FA24DA">
        <w:rPr>
          <w:rFonts w:ascii="Times New Roman" w:eastAsia="Times New Roman" w:hAnsi="Times New Roman" w:cs="Times New Roman"/>
          <w:kern w:val="0"/>
          <w14:ligatures w14:val="none"/>
        </w:rPr>
        <w:t xml:space="preserve"> Katie Queen asked if there were any reservations or final questions before seeking approval for the CTE proposal.</w:t>
      </w:r>
    </w:p>
    <w:p w14:paraId="30880D23" w14:textId="16B6BF64" w:rsidR="00FA24DA" w:rsidRPr="00FA24DA" w:rsidRDefault="00FA24DA" w:rsidP="00FA24DA">
      <w:pPr>
        <w:numPr>
          <w:ilvl w:val="0"/>
          <w:numId w:val="24"/>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b/>
          <w:bCs/>
          <w:kern w:val="0"/>
          <w14:ligatures w14:val="none"/>
        </w:rPr>
        <w:lastRenderedPageBreak/>
        <w:t>Approval:</w:t>
      </w:r>
      <w:r w:rsidRPr="00FA24DA">
        <w:rPr>
          <w:rFonts w:ascii="Times New Roman" w:eastAsia="Times New Roman" w:hAnsi="Times New Roman" w:cs="Times New Roman"/>
          <w:kern w:val="0"/>
          <w14:ligatures w14:val="none"/>
        </w:rPr>
        <w:t xml:space="preserve"> The board unanimously approved moving forward with the CTE proposal for Ceramic Design and Production.</w:t>
      </w:r>
      <w:r w:rsidR="005A4C0C">
        <w:rPr>
          <w:rFonts w:ascii="Times New Roman" w:eastAsia="Times New Roman" w:hAnsi="Times New Roman" w:cs="Times New Roman"/>
          <w:kern w:val="0"/>
          <w14:ligatures w14:val="none"/>
        </w:rPr>
        <w:t xml:space="preserve"> Participants indicated that they had job opening in this area and they would be interested hiring students after completion of the CTE.   </w:t>
      </w:r>
    </w:p>
    <w:p w14:paraId="6E6CD0CD"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7688976">
          <v:rect id="_x0000_i1026" alt="" style="width:468pt;height:.05pt;mso-width-percent:0;mso-height-percent:0;mso-width-percent:0;mso-height-percent:0" o:hralign="center" o:hrstd="t" o:hr="t" fillcolor="#a0a0a0" stroked="f"/>
        </w:pict>
      </w:r>
    </w:p>
    <w:p w14:paraId="5F93478D" w14:textId="77777777" w:rsidR="00FA24DA" w:rsidRPr="00FA24DA" w:rsidRDefault="00FA24DA" w:rsidP="00FA24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FA24DA">
        <w:rPr>
          <w:rFonts w:ascii="Times New Roman" w:eastAsia="Times New Roman" w:hAnsi="Times New Roman" w:cs="Times New Roman"/>
          <w:b/>
          <w:bCs/>
          <w:kern w:val="0"/>
          <w:sz w:val="27"/>
          <w:szCs w:val="27"/>
          <w14:ligatures w14:val="none"/>
        </w:rPr>
        <w:t>Action Items:</w:t>
      </w:r>
    </w:p>
    <w:p w14:paraId="302CC876" w14:textId="77777777" w:rsidR="00FA24DA" w:rsidRPr="00FA24DA" w:rsidRDefault="00FA24DA" w:rsidP="00FA24DA">
      <w:pPr>
        <w:numPr>
          <w:ilvl w:val="0"/>
          <w:numId w:val="2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Follow up with Luke Myers regarding retroactive credits for students who have already taken related courses.</w:t>
      </w:r>
    </w:p>
    <w:p w14:paraId="41132159" w14:textId="77777777" w:rsidR="00FA24DA" w:rsidRPr="00FA24DA" w:rsidRDefault="00FA24DA" w:rsidP="00FA24DA">
      <w:pPr>
        <w:numPr>
          <w:ilvl w:val="0"/>
          <w:numId w:val="2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Consider incorporating business and professional practice courses, as well as opportunities for mentorship and internships.</w:t>
      </w:r>
    </w:p>
    <w:p w14:paraId="15F31BF1" w14:textId="77777777" w:rsidR="00FA24DA" w:rsidRPr="00FA24DA" w:rsidRDefault="00FA24DA" w:rsidP="00FA24DA">
      <w:pPr>
        <w:numPr>
          <w:ilvl w:val="0"/>
          <w:numId w:val="2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Ensure ethical practices for internships and work placements.</w:t>
      </w:r>
    </w:p>
    <w:p w14:paraId="2A83A067" w14:textId="77777777" w:rsidR="00FA24DA" w:rsidRPr="00FA24DA" w:rsidRDefault="00FA24DA" w:rsidP="00FA24DA">
      <w:pPr>
        <w:numPr>
          <w:ilvl w:val="0"/>
          <w:numId w:val="25"/>
        </w:numPr>
        <w:spacing w:before="100" w:beforeAutospacing="1" w:after="100" w:afterAutospacing="1"/>
        <w:rPr>
          <w:rFonts w:ascii="Times New Roman" w:eastAsia="Times New Roman" w:hAnsi="Times New Roman" w:cs="Times New Roman"/>
          <w:kern w:val="0"/>
          <w14:ligatures w14:val="none"/>
        </w:rPr>
      </w:pPr>
      <w:r w:rsidRPr="00FA24DA">
        <w:rPr>
          <w:rFonts w:ascii="Times New Roman" w:eastAsia="Times New Roman" w:hAnsi="Times New Roman" w:cs="Times New Roman"/>
          <w:kern w:val="0"/>
          <w14:ligatures w14:val="none"/>
        </w:rPr>
        <w:t>Share further details about local resources and possible connections with studios and professionals.</w:t>
      </w:r>
    </w:p>
    <w:p w14:paraId="16AD5D92" w14:textId="77777777" w:rsidR="00FA24DA" w:rsidRPr="00FA24DA" w:rsidRDefault="00A2477C" w:rsidP="00FA24D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06E7D4A">
          <v:rect id="_x0000_i1025" alt="" style="width:468pt;height:.05pt;mso-width-percent:0;mso-height-percent:0;mso-width-percent:0;mso-height-percent:0" o:hralign="center" o:hrstd="t" o:hr="t" fillcolor="#a0a0a0" stroked="f"/>
        </w:pict>
      </w:r>
    </w:p>
    <w:p w14:paraId="219197D9" w14:textId="77777777" w:rsidR="00792571" w:rsidRDefault="00792571"/>
    <w:sectPr w:rsidR="00792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07F"/>
    <w:multiLevelType w:val="multilevel"/>
    <w:tmpl w:val="A35C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3764"/>
    <w:multiLevelType w:val="multilevel"/>
    <w:tmpl w:val="82D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D4ED1"/>
    <w:multiLevelType w:val="multilevel"/>
    <w:tmpl w:val="C1627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365F7"/>
    <w:multiLevelType w:val="multilevel"/>
    <w:tmpl w:val="F18A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B74D2"/>
    <w:multiLevelType w:val="multilevel"/>
    <w:tmpl w:val="E2B6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61A93"/>
    <w:multiLevelType w:val="multilevel"/>
    <w:tmpl w:val="591A9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B10231"/>
    <w:multiLevelType w:val="multilevel"/>
    <w:tmpl w:val="972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87A7B"/>
    <w:multiLevelType w:val="multilevel"/>
    <w:tmpl w:val="36CA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60017"/>
    <w:multiLevelType w:val="multilevel"/>
    <w:tmpl w:val="52B43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DE7B84"/>
    <w:multiLevelType w:val="multilevel"/>
    <w:tmpl w:val="86DE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B0572"/>
    <w:multiLevelType w:val="multilevel"/>
    <w:tmpl w:val="34DE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0707C"/>
    <w:multiLevelType w:val="multilevel"/>
    <w:tmpl w:val="0B08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451D2"/>
    <w:multiLevelType w:val="multilevel"/>
    <w:tmpl w:val="462A3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B68BD"/>
    <w:multiLevelType w:val="multilevel"/>
    <w:tmpl w:val="BDD8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97F16"/>
    <w:multiLevelType w:val="multilevel"/>
    <w:tmpl w:val="9BFA5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A03F9"/>
    <w:multiLevelType w:val="multilevel"/>
    <w:tmpl w:val="4DB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062BF3"/>
    <w:multiLevelType w:val="multilevel"/>
    <w:tmpl w:val="84FA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4D333B"/>
    <w:multiLevelType w:val="multilevel"/>
    <w:tmpl w:val="4254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F726DA"/>
    <w:multiLevelType w:val="multilevel"/>
    <w:tmpl w:val="7C9E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007B7D"/>
    <w:multiLevelType w:val="multilevel"/>
    <w:tmpl w:val="7BE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C4FC5"/>
    <w:multiLevelType w:val="multilevel"/>
    <w:tmpl w:val="FF2E1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D4103"/>
    <w:multiLevelType w:val="multilevel"/>
    <w:tmpl w:val="C65EC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365513">
    <w:abstractNumId w:val="15"/>
  </w:num>
  <w:num w:numId="2" w16cid:durableId="842015656">
    <w:abstractNumId w:val="4"/>
  </w:num>
  <w:num w:numId="3" w16cid:durableId="333387634">
    <w:abstractNumId w:val="8"/>
  </w:num>
  <w:num w:numId="4" w16cid:durableId="1889223263">
    <w:abstractNumId w:val="10"/>
  </w:num>
  <w:num w:numId="5" w16cid:durableId="526329382">
    <w:abstractNumId w:val="21"/>
  </w:num>
  <w:num w:numId="6" w16cid:durableId="1147479864">
    <w:abstractNumId w:val="13"/>
  </w:num>
  <w:num w:numId="7" w16cid:durableId="1830901423">
    <w:abstractNumId w:val="14"/>
  </w:num>
  <w:num w:numId="8" w16cid:durableId="1653749100">
    <w:abstractNumId w:val="14"/>
    <w:lvlOverride w:ilvl="1">
      <w:lvl w:ilvl="1">
        <w:numFmt w:val="decimal"/>
        <w:lvlText w:val="%2."/>
        <w:lvlJc w:val="left"/>
      </w:lvl>
    </w:lvlOverride>
  </w:num>
  <w:num w:numId="9" w16cid:durableId="247614980">
    <w:abstractNumId w:val="14"/>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0" w16cid:durableId="1546331561">
    <w:abstractNumId w:val="14"/>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1" w16cid:durableId="948393275">
    <w:abstractNumId w:val="14"/>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 w:numId="12" w16cid:durableId="1355886960">
    <w:abstractNumId w:val="12"/>
  </w:num>
  <w:num w:numId="13" w16cid:durableId="1877161013">
    <w:abstractNumId w:val="2"/>
  </w:num>
  <w:num w:numId="14" w16cid:durableId="20085002">
    <w:abstractNumId w:val="20"/>
  </w:num>
  <w:num w:numId="15" w16cid:durableId="513346752">
    <w:abstractNumId w:val="18"/>
  </w:num>
  <w:num w:numId="16" w16cid:durableId="520246468">
    <w:abstractNumId w:val="3"/>
  </w:num>
  <w:num w:numId="17" w16cid:durableId="157891381">
    <w:abstractNumId w:val="7"/>
  </w:num>
  <w:num w:numId="18" w16cid:durableId="365637661">
    <w:abstractNumId w:val="6"/>
  </w:num>
  <w:num w:numId="19" w16cid:durableId="2099402676">
    <w:abstractNumId w:val="0"/>
  </w:num>
  <w:num w:numId="20" w16cid:durableId="1051032967">
    <w:abstractNumId w:val="17"/>
  </w:num>
  <w:num w:numId="21" w16cid:durableId="1488277561">
    <w:abstractNumId w:val="19"/>
  </w:num>
  <w:num w:numId="22" w16cid:durableId="1749304420">
    <w:abstractNumId w:val="16"/>
  </w:num>
  <w:num w:numId="23" w16cid:durableId="1784961638">
    <w:abstractNumId w:val="1"/>
  </w:num>
  <w:num w:numId="24" w16cid:durableId="524633783">
    <w:abstractNumId w:val="11"/>
  </w:num>
  <w:num w:numId="25" w16cid:durableId="1674449676">
    <w:abstractNumId w:val="5"/>
  </w:num>
  <w:num w:numId="26" w16cid:durableId="1298757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DA"/>
    <w:rsid w:val="00206C3F"/>
    <w:rsid w:val="00297BDF"/>
    <w:rsid w:val="002F63E8"/>
    <w:rsid w:val="00354E7F"/>
    <w:rsid w:val="005A4C0C"/>
    <w:rsid w:val="00692C60"/>
    <w:rsid w:val="00792571"/>
    <w:rsid w:val="009228AD"/>
    <w:rsid w:val="00A2477C"/>
    <w:rsid w:val="00B66643"/>
    <w:rsid w:val="00B67735"/>
    <w:rsid w:val="00BF58A7"/>
    <w:rsid w:val="00C603DB"/>
    <w:rsid w:val="00CD1404"/>
    <w:rsid w:val="00D047C6"/>
    <w:rsid w:val="00D86495"/>
    <w:rsid w:val="00EF6023"/>
    <w:rsid w:val="00FA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522C"/>
  <w15:chartTrackingRefBased/>
  <w15:docId w15:val="{CB46FA02-5CCF-4B47-BE2A-06281202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C60"/>
  </w:style>
  <w:style w:type="paragraph" w:styleId="Heading1">
    <w:name w:val="heading 1"/>
    <w:basedOn w:val="Normal"/>
    <w:next w:val="Normal"/>
    <w:link w:val="Heading1Char"/>
    <w:uiPriority w:val="9"/>
    <w:qFormat/>
    <w:rsid w:val="00692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2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2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60"/>
    <w:rPr>
      <w:rFonts w:eastAsiaTheme="majorEastAsia" w:cstheme="majorBidi"/>
      <w:color w:val="272727" w:themeColor="text1" w:themeTint="D8"/>
    </w:rPr>
  </w:style>
  <w:style w:type="paragraph" w:styleId="Title">
    <w:name w:val="Title"/>
    <w:basedOn w:val="Normal"/>
    <w:next w:val="Normal"/>
    <w:link w:val="TitleChar"/>
    <w:uiPriority w:val="10"/>
    <w:qFormat/>
    <w:rsid w:val="00692C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6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92C60"/>
    <w:pPr>
      <w:ind w:left="720"/>
      <w:contextualSpacing/>
    </w:pPr>
  </w:style>
  <w:style w:type="paragraph" w:styleId="Quote">
    <w:name w:val="Quote"/>
    <w:basedOn w:val="Normal"/>
    <w:next w:val="Normal"/>
    <w:link w:val="QuoteChar"/>
    <w:uiPriority w:val="29"/>
    <w:qFormat/>
    <w:rsid w:val="00692C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2C60"/>
    <w:rPr>
      <w:i/>
      <w:iCs/>
      <w:color w:val="404040" w:themeColor="text1" w:themeTint="BF"/>
    </w:rPr>
  </w:style>
  <w:style w:type="paragraph" w:styleId="IntenseQuote">
    <w:name w:val="Intense Quote"/>
    <w:basedOn w:val="Normal"/>
    <w:next w:val="Normal"/>
    <w:link w:val="IntenseQuoteChar"/>
    <w:uiPriority w:val="30"/>
    <w:qFormat/>
    <w:rsid w:val="00692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60"/>
    <w:rPr>
      <w:i/>
      <w:iCs/>
      <w:color w:val="0F4761" w:themeColor="accent1" w:themeShade="BF"/>
    </w:rPr>
  </w:style>
  <w:style w:type="character" w:styleId="IntenseEmphasis">
    <w:name w:val="Intense Emphasis"/>
    <w:basedOn w:val="DefaultParagraphFont"/>
    <w:uiPriority w:val="21"/>
    <w:qFormat/>
    <w:rsid w:val="00692C60"/>
    <w:rPr>
      <w:i/>
      <w:iCs/>
      <w:color w:val="0F4761" w:themeColor="accent1" w:themeShade="BF"/>
    </w:rPr>
  </w:style>
  <w:style w:type="character" w:styleId="IntenseReference">
    <w:name w:val="Intense Reference"/>
    <w:basedOn w:val="DefaultParagraphFont"/>
    <w:uiPriority w:val="32"/>
    <w:qFormat/>
    <w:rsid w:val="00692C60"/>
    <w:rPr>
      <w:b/>
      <w:bCs/>
      <w:smallCaps/>
      <w:color w:val="0F4761" w:themeColor="accent1" w:themeShade="BF"/>
      <w:spacing w:val="5"/>
    </w:rPr>
  </w:style>
  <w:style w:type="paragraph" w:styleId="NormalWeb">
    <w:name w:val="Normal (Web)"/>
    <w:basedOn w:val="Normal"/>
    <w:uiPriority w:val="99"/>
    <w:semiHidden/>
    <w:unhideWhenUsed/>
    <w:rsid w:val="00FA24D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24DA"/>
    <w:rPr>
      <w:b/>
      <w:bCs/>
    </w:rPr>
  </w:style>
  <w:style w:type="table" w:styleId="TableGrid">
    <w:name w:val="Table Grid"/>
    <w:basedOn w:val="TableNormal"/>
    <w:uiPriority w:val="39"/>
    <w:rsid w:val="00CD1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7829">
      <w:bodyDiv w:val="1"/>
      <w:marLeft w:val="0"/>
      <w:marRight w:val="0"/>
      <w:marTop w:val="0"/>
      <w:marBottom w:val="0"/>
      <w:divBdr>
        <w:top w:val="none" w:sz="0" w:space="0" w:color="auto"/>
        <w:left w:val="none" w:sz="0" w:space="0" w:color="auto"/>
        <w:bottom w:val="none" w:sz="0" w:space="0" w:color="auto"/>
        <w:right w:val="none" w:sz="0" w:space="0" w:color="auto"/>
      </w:divBdr>
    </w:div>
    <w:div w:id="1162549036">
      <w:bodyDiv w:val="1"/>
      <w:marLeft w:val="0"/>
      <w:marRight w:val="0"/>
      <w:marTop w:val="0"/>
      <w:marBottom w:val="0"/>
      <w:divBdr>
        <w:top w:val="none" w:sz="0" w:space="0" w:color="auto"/>
        <w:left w:val="none" w:sz="0" w:space="0" w:color="auto"/>
        <w:bottom w:val="none" w:sz="0" w:space="0" w:color="auto"/>
        <w:right w:val="none" w:sz="0" w:space="0" w:color="auto"/>
      </w:divBdr>
    </w:div>
    <w:div w:id="1218936739">
      <w:bodyDiv w:val="1"/>
      <w:marLeft w:val="0"/>
      <w:marRight w:val="0"/>
      <w:marTop w:val="0"/>
      <w:marBottom w:val="0"/>
      <w:divBdr>
        <w:top w:val="none" w:sz="0" w:space="0" w:color="auto"/>
        <w:left w:val="none" w:sz="0" w:space="0" w:color="auto"/>
        <w:bottom w:val="none" w:sz="0" w:space="0" w:color="auto"/>
        <w:right w:val="none" w:sz="0" w:space="0" w:color="auto"/>
      </w:divBdr>
    </w:div>
    <w:div w:id="1337151388">
      <w:bodyDiv w:val="1"/>
      <w:marLeft w:val="0"/>
      <w:marRight w:val="0"/>
      <w:marTop w:val="0"/>
      <w:marBottom w:val="0"/>
      <w:divBdr>
        <w:top w:val="none" w:sz="0" w:space="0" w:color="auto"/>
        <w:left w:val="none" w:sz="0" w:space="0" w:color="auto"/>
        <w:bottom w:val="none" w:sz="0" w:space="0" w:color="auto"/>
        <w:right w:val="none" w:sz="0" w:space="0" w:color="auto"/>
      </w:divBdr>
    </w:div>
    <w:div w:id="1500343258">
      <w:bodyDiv w:val="1"/>
      <w:marLeft w:val="0"/>
      <w:marRight w:val="0"/>
      <w:marTop w:val="0"/>
      <w:marBottom w:val="0"/>
      <w:divBdr>
        <w:top w:val="none" w:sz="0" w:space="0" w:color="auto"/>
        <w:left w:val="none" w:sz="0" w:space="0" w:color="auto"/>
        <w:bottom w:val="none" w:sz="0" w:space="0" w:color="auto"/>
        <w:right w:val="none" w:sz="0" w:space="0" w:color="auto"/>
      </w:divBdr>
    </w:div>
    <w:div w:id="1580022731">
      <w:bodyDiv w:val="1"/>
      <w:marLeft w:val="0"/>
      <w:marRight w:val="0"/>
      <w:marTop w:val="0"/>
      <w:marBottom w:val="0"/>
      <w:divBdr>
        <w:top w:val="none" w:sz="0" w:space="0" w:color="auto"/>
        <w:left w:val="none" w:sz="0" w:space="0" w:color="auto"/>
        <w:bottom w:val="none" w:sz="0" w:space="0" w:color="auto"/>
        <w:right w:val="none" w:sz="0" w:space="0" w:color="auto"/>
      </w:divBdr>
    </w:div>
    <w:div w:id="16313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2236</Words>
  <Characters>12750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Kathryn T</dc:creator>
  <cp:keywords/>
  <dc:description/>
  <cp:lastModifiedBy>Queen, Kathryn T</cp:lastModifiedBy>
  <cp:revision>5</cp:revision>
  <dcterms:created xsi:type="dcterms:W3CDTF">2025-03-20T22:05:00Z</dcterms:created>
  <dcterms:modified xsi:type="dcterms:W3CDTF">2025-04-18T18:23:00Z</dcterms:modified>
</cp:coreProperties>
</file>