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F7E40" w14:textId="77777777" w:rsidR="00ED524B" w:rsidRPr="00ED524B" w:rsidRDefault="00ED524B" w:rsidP="00ED524B">
      <w:pPr>
        <w:shd w:val="clear" w:color="auto" w:fill="FFFFFF"/>
        <w:spacing w:after="120" w:line="240" w:lineRule="auto"/>
        <w:textAlignment w:val="baseline"/>
        <w:rPr>
          <w:rFonts w:ascii="inherit" w:eastAsia="Times New Roman" w:hAnsi="inherit" w:cs="Segoe UI"/>
          <w:b/>
          <w:bCs/>
          <w:color w:val="242424"/>
          <w:sz w:val="24"/>
          <w:szCs w:val="24"/>
        </w:rPr>
      </w:pPr>
      <w:r w:rsidRPr="00ED524B">
        <w:rPr>
          <w:rFonts w:ascii="inherit" w:eastAsia="Times New Roman" w:hAnsi="inherit" w:cs="Segoe UI"/>
          <w:b/>
          <w:bCs/>
          <w:color w:val="242424"/>
          <w:sz w:val="24"/>
          <w:szCs w:val="24"/>
          <w:bdr w:val="none" w:sz="0" w:space="0" w:color="auto" w:frame="1"/>
        </w:rPr>
        <w:t xml:space="preserve">Sign Language Interpreting-Collegial </w:t>
      </w:r>
      <w:r w:rsidRPr="00ED524B">
        <w:rPr>
          <w:rFonts w:ascii="inherit" w:eastAsia="Times New Roman" w:hAnsi="inherit" w:cs="Segoe UI"/>
          <w:b/>
          <w:bCs/>
          <w:color w:val="000000"/>
          <w:sz w:val="24"/>
          <w:szCs w:val="24"/>
          <w:bdr w:val="none" w:sz="0" w:space="0" w:color="auto" w:frame="1"/>
          <w:shd w:val="clear" w:color="auto" w:fill="FFF100"/>
        </w:rPr>
        <w:t>Consultation</w:t>
      </w:r>
    </w:p>
    <w:p w14:paraId="61318356" w14:textId="77777777" w:rsidR="00ED524B" w:rsidRPr="00ED524B" w:rsidRDefault="00ED524B" w:rsidP="00ED524B">
      <w:pPr>
        <w:shd w:val="clear" w:color="auto" w:fill="FFFFFF"/>
        <w:spacing w:after="0" w:line="240" w:lineRule="auto"/>
        <w:textAlignment w:val="baseline"/>
        <w:rPr>
          <w:rFonts w:ascii="Times New Roman" w:eastAsia="Times New Roman" w:hAnsi="Times New Roman" w:cs="Times New Roman"/>
          <w:color w:val="616161"/>
          <w:sz w:val="24"/>
          <w:szCs w:val="24"/>
        </w:rPr>
      </w:pPr>
      <w:r w:rsidRPr="00ED524B">
        <w:rPr>
          <w:rFonts w:ascii="FluentSystemIconsRegular" w:eastAsia="Times New Roman" w:hAnsi="FluentSystemIconsRegular" w:cs="Segoe UI"/>
          <w:b/>
          <w:bCs/>
          <w:color w:val="616161"/>
          <w:sz w:val="18"/>
          <w:szCs w:val="18"/>
          <w:bdr w:val="none" w:sz="0" w:space="0" w:color="auto" w:frame="1"/>
        </w:rPr>
        <w:t></w:t>
      </w:r>
    </w:p>
    <w:p w14:paraId="438874C0" w14:textId="42A91CBF" w:rsidR="00ED524B" w:rsidRPr="00ED524B" w:rsidRDefault="00ED524B" w:rsidP="00ED524B">
      <w:pPr>
        <w:shd w:val="clear" w:color="auto" w:fill="FFFFFF"/>
        <w:wordWrap w:val="0"/>
        <w:spacing w:after="0" w:line="240" w:lineRule="auto"/>
        <w:textAlignment w:val="baseline"/>
        <w:rPr>
          <w:rFonts w:ascii="inherit" w:eastAsia="Times New Roman" w:hAnsi="inherit" w:cs="Segoe UI"/>
          <w:color w:val="242424"/>
          <w:sz w:val="21"/>
          <w:szCs w:val="21"/>
          <w:bdr w:val="none" w:sz="0" w:space="0" w:color="auto" w:frame="1"/>
        </w:rPr>
      </w:pPr>
      <w:r>
        <w:rPr>
          <w:rFonts w:ascii="inherit" w:eastAsia="Times New Roman" w:hAnsi="inherit" w:cs="Segoe UI"/>
          <w:color w:val="242424"/>
          <w:sz w:val="21"/>
          <w:szCs w:val="21"/>
          <w:bdr w:val="none" w:sz="0" w:space="0" w:color="auto" w:frame="1"/>
        </w:rPr>
        <w:t xml:space="preserve">From: </w:t>
      </w:r>
      <w:r w:rsidRPr="00ED524B">
        <w:rPr>
          <w:rFonts w:ascii="inherit" w:eastAsia="Times New Roman" w:hAnsi="inherit" w:cs="Segoe UI"/>
          <w:color w:val="242424"/>
          <w:sz w:val="21"/>
          <w:szCs w:val="21"/>
          <w:bdr w:val="none" w:sz="0" w:space="0" w:color="auto" w:frame="1"/>
        </w:rPr>
        <w:t>Dootsdeemalachanok Thongthiraj</w:t>
      </w:r>
    </w:p>
    <w:p w14:paraId="64F3C2EA" w14:textId="66EF7B21" w:rsidR="00ED524B" w:rsidRPr="00ED524B" w:rsidRDefault="00ED524B" w:rsidP="00ED524B">
      <w:pPr>
        <w:shd w:val="clear" w:color="auto" w:fill="FFFFFF"/>
        <w:spacing w:after="0" w:line="240" w:lineRule="auto"/>
        <w:textAlignment w:val="baseline"/>
        <w:rPr>
          <w:rFonts w:ascii="inherit" w:eastAsia="Times New Roman" w:hAnsi="inherit" w:cs="Segoe UI"/>
          <w:color w:val="424242"/>
          <w:sz w:val="21"/>
          <w:szCs w:val="21"/>
        </w:rPr>
      </w:pPr>
      <w:r w:rsidRPr="00ED524B">
        <w:rPr>
          <w:rFonts w:ascii="inherit" w:eastAsia="Times New Roman" w:hAnsi="inherit" w:cs="Segoe UI"/>
          <w:color w:val="424242"/>
          <w:sz w:val="21"/>
          <w:szCs w:val="21"/>
        </w:rPr>
        <w:t>​</w:t>
      </w:r>
      <w:r>
        <w:rPr>
          <w:rFonts w:ascii="inherit" w:eastAsia="Times New Roman" w:hAnsi="inherit" w:cs="Segoe UI"/>
          <w:color w:val="424242"/>
          <w:sz w:val="21"/>
          <w:szCs w:val="21"/>
        </w:rPr>
        <w:t xml:space="preserve">To: </w:t>
      </w:r>
      <w:r w:rsidRPr="00ED524B">
        <w:rPr>
          <w:rFonts w:ascii="inherit" w:eastAsia="Times New Roman" w:hAnsi="inherit" w:cs="Segoe UI"/>
          <w:color w:val="242424"/>
          <w:sz w:val="21"/>
          <w:szCs w:val="21"/>
          <w:bdr w:val="none" w:sz="0" w:space="0" w:color="auto" w:frame="1"/>
        </w:rPr>
        <w:t>rodrigm12@elac.edu;</w:t>
      </w:r>
      <w:r w:rsidRPr="00ED524B">
        <w:rPr>
          <w:rFonts w:ascii="inherit" w:eastAsia="Times New Roman" w:hAnsi="inherit" w:cs="Segoe UI"/>
          <w:color w:val="424242"/>
          <w:sz w:val="21"/>
          <w:szCs w:val="21"/>
        </w:rPr>
        <w:t>​</w:t>
      </w:r>
      <w:proofErr w:type="spellStart"/>
      <w:r w:rsidRPr="00ED524B">
        <w:rPr>
          <w:rFonts w:ascii="inherit" w:eastAsia="Times New Roman" w:hAnsi="inherit" w:cs="Segoe UI"/>
          <w:color w:val="242424"/>
          <w:sz w:val="21"/>
          <w:szCs w:val="21"/>
          <w:bdr w:val="none" w:sz="0" w:space="0" w:color="auto" w:frame="1"/>
        </w:rPr>
        <w:t>ksundara</w:t>
      </w:r>
      <w:proofErr w:type="spellEnd"/>
      <w:r w:rsidRPr="00ED524B">
        <w:rPr>
          <w:rFonts w:ascii="inherit" w:eastAsia="Times New Roman" w:hAnsi="inherit" w:cs="Segoe UI"/>
          <w:color w:val="242424"/>
          <w:sz w:val="21"/>
          <w:szCs w:val="21"/>
          <w:bdr w:val="none" w:sz="0" w:space="0" w:color="auto" w:frame="1"/>
        </w:rPr>
        <w:t>;</w:t>
      </w:r>
      <w:r w:rsidRPr="00ED524B">
        <w:rPr>
          <w:rFonts w:ascii="inherit" w:eastAsia="Times New Roman" w:hAnsi="inherit" w:cs="Segoe UI"/>
          <w:color w:val="424242"/>
          <w:sz w:val="21"/>
          <w:szCs w:val="21"/>
        </w:rPr>
        <w:t>​</w:t>
      </w:r>
      <w:r w:rsidRPr="00ED524B">
        <w:rPr>
          <w:rFonts w:ascii="inherit" w:eastAsia="Times New Roman" w:hAnsi="inherit" w:cs="Segoe UI"/>
          <w:color w:val="242424"/>
          <w:sz w:val="21"/>
          <w:szCs w:val="21"/>
          <w:bdr w:val="none" w:sz="0" w:space="0" w:color="auto" w:frame="1"/>
        </w:rPr>
        <w:t>Khat, Mon;</w:t>
      </w:r>
      <w:r w:rsidRPr="00ED524B">
        <w:rPr>
          <w:rFonts w:ascii="inherit" w:eastAsia="Times New Roman" w:hAnsi="inherit" w:cs="Segoe UI"/>
          <w:color w:val="424242"/>
          <w:sz w:val="21"/>
          <w:szCs w:val="21"/>
        </w:rPr>
        <w:t>​</w:t>
      </w:r>
      <w:r w:rsidRPr="00ED524B">
        <w:rPr>
          <w:rFonts w:ascii="inherit" w:eastAsia="Times New Roman" w:hAnsi="inherit" w:cs="Segoe UI"/>
          <w:color w:val="242424"/>
          <w:sz w:val="21"/>
          <w:szCs w:val="21"/>
          <w:bdr w:val="none" w:sz="0" w:space="0" w:color="auto" w:frame="1"/>
        </w:rPr>
        <w:t>Swingle, Dejah;</w:t>
      </w:r>
      <w:r w:rsidRPr="00ED524B">
        <w:rPr>
          <w:rFonts w:ascii="inherit" w:eastAsia="Times New Roman" w:hAnsi="inherit" w:cs="Segoe UI"/>
          <w:color w:val="424242"/>
          <w:sz w:val="21"/>
          <w:szCs w:val="21"/>
        </w:rPr>
        <w:t>​</w:t>
      </w:r>
      <w:r w:rsidRPr="00ED524B">
        <w:rPr>
          <w:rFonts w:ascii="inherit" w:eastAsia="Times New Roman" w:hAnsi="inherit" w:cs="Segoe UI"/>
          <w:color w:val="242424"/>
          <w:sz w:val="21"/>
          <w:szCs w:val="21"/>
          <w:bdr w:val="none" w:sz="0" w:space="0" w:color="auto" w:frame="1"/>
        </w:rPr>
        <w:t>Bridgette M. Hernandez</w:t>
      </w:r>
      <w:r w:rsidRPr="00ED524B">
        <w:rPr>
          <w:rFonts w:ascii="inherit" w:eastAsia="Times New Roman" w:hAnsi="inherit" w:cs="Segoe UI"/>
          <w:color w:val="424242"/>
          <w:sz w:val="21"/>
          <w:szCs w:val="21"/>
        </w:rPr>
        <w:t>​</w:t>
      </w:r>
    </w:p>
    <w:p w14:paraId="76896AB0" w14:textId="1BFC437A" w:rsidR="00ED524B" w:rsidRPr="00ED524B" w:rsidRDefault="00ED524B" w:rsidP="00ED524B">
      <w:pPr>
        <w:shd w:val="clear" w:color="auto" w:fill="FFFFFF"/>
        <w:spacing w:after="30" w:line="240" w:lineRule="auto"/>
        <w:textAlignment w:val="baseline"/>
        <w:rPr>
          <w:rFonts w:ascii="inherit" w:eastAsia="Times New Roman" w:hAnsi="inherit" w:cs="Segoe UI"/>
          <w:color w:val="424242"/>
          <w:sz w:val="21"/>
          <w:szCs w:val="21"/>
        </w:rPr>
      </w:pPr>
      <w:r w:rsidRPr="00ED524B">
        <w:rPr>
          <w:rFonts w:ascii="inherit" w:eastAsia="Times New Roman" w:hAnsi="inherit" w:cs="Segoe UI"/>
          <w:color w:val="424242"/>
          <w:sz w:val="21"/>
          <w:szCs w:val="21"/>
        </w:rPr>
        <w:t>​</w:t>
      </w:r>
      <w:r>
        <w:rPr>
          <w:rFonts w:ascii="inherit" w:eastAsia="Times New Roman" w:hAnsi="inherit" w:cs="Segoe UI"/>
          <w:color w:val="424242"/>
          <w:sz w:val="21"/>
          <w:szCs w:val="21"/>
        </w:rPr>
        <w:t xml:space="preserve">Cc: </w:t>
      </w:r>
      <w:r w:rsidRPr="00ED524B">
        <w:rPr>
          <w:rFonts w:ascii="inherit" w:eastAsia="Times New Roman" w:hAnsi="inherit" w:cs="Segoe UI"/>
          <w:color w:val="242424"/>
          <w:sz w:val="21"/>
          <w:szCs w:val="21"/>
          <w:bdr w:val="none" w:sz="0" w:space="0" w:color="auto" w:frame="1"/>
        </w:rPr>
        <w:t xml:space="preserve">Armine L. </w:t>
      </w:r>
      <w:proofErr w:type="spellStart"/>
      <w:r w:rsidRPr="00ED524B">
        <w:rPr>
          <w:rFonts w:ascii="inherit" w:eastAsia="Times New Roman" w:hAnsi="inherit" w:cs="Segoe UI"/>
          <w:color w:val="242424"/>
          <w:sz w:val="21"/>
          <w:szCs w:val="21"/>
          <w:bdr w:val="none" w:sz="0" w:space="0" w:color="auto" w:frame="1"/>
        </w:rPr>
        <w:t>Derdiarian</w:t>
      </w:r>
      <w:proofErr w:type="spellEnd"/>
      <w:r w:rsidRPr="00ED524B">
        <w:rPr>
          <w:rFonts w:ascii="inherit" w:eastAsia="Times New Roman" w:hAnsi="inherit" w:cs="Segoe UI"/>
          <w:color w:val="424242"/>
          <w:sz w:val="21"/>
          <w:szCs w:val="21"/>
        </w:rPr>
        <w:t>​</w:t>
      </w:r>
    </w:p>
    <w:p w14:paraId="6D3DDC83" w14:textId="10CEE06B" w:rsidR="00ED524B" w:rsidRPr="00ED524B" w:rsidRDefault="00ED524B" w:rsidP="00ED524B">
      <w:pPr>
        <w:shd w:val="clear" w:color="auto" w:fill="FFFFFF"/>
        <w:spacing w:after="0" w:line="240" w:lineRule="auto"/>
        <w:textAlignment w:val="baseline"/>
        <w:rPr>
          <w:rFonts w:ascii="Segoe UI" w:eastAsia="Times New Roman" w:hAnsi="Segoe UI" w:cs="Times New Roman"/>
          <w:color w:val="424242"/>
          <w:sz w:val="21"/>
          <w:szCs w:val="21"/>
          <w:bdr w:val="none" w:sz="0" w:space="0" w:color="auto" w:frame="1"/>
        </w:rPr>
      </w:pPr>
    </w:p>
    <w:p w14:paraId="4E8A8C64" w14:textId="77777777" w:rsidR="00ED524B" w:rsidRPr="00ED524B" w:rsidRDefault="00ED524B" w:rsidP="00ED524B">
      <w:pPr>
        <w:shd w:val="clear" w:color="auto" w:fill="FFFFFF"/>
        <w:spacing w:after="0" w:line="240" w:lineRule="auto"/>
        <w:textAlignment w:val="baseline"/>
        <w:rPr>
          <w:rFonts w:ascii="inherit" w:eastAsia="Times New Roman" w:hAnsi="inherit" w:cs="Segoe UI"/>
          <w:color w:val="242424"/>
          <w:sz w:val="23"/>
          <w:szCs w:val="23"/>
        </w:rPr>
      </w:pPr>
      <w:r w:rsidRPr="00ED524B">
        <w:rPr>
          <w:rFonts w:ascii="Aptos" w:eastAsia="Times New Roman" w:hAnsi="Aptos" w:cs="Segoe UI"/>
          <w:color w:val="242424"/>
          <w:bdr w:val="none" w:sz="0" w:space="0" w:color="auto" w:frame="1"/>
        </w:rPr>
        <w:t>Hello, LA Workforce Council Voting Members,</w:t>
      </w:r>
    </w:p>
    <w:p w14:paraId="3438B05F" w14:textId="77777777" w:rsidR="00ED524B" w:rsidRPr="00ED524B" w:rsidRDefault="00ED524B" w:rsidP="00ED524B">
      <w:pPr>
        <w:shd w:val="clear" w:color="auto" w:fill="FFFFFF"/>
        <w:spacing w:after="0" w:line="240" w:lineRule="auto"/>
        <w:textAlignment w:val="baseline"/>
        <w:rPr>
          <w:rFonts w:ascii="Aptos" w:eastAsia="Times New Roman" w:hAnsi="Aptos" w:cs="Segoe UI"/>
          <w:color w:val="242424"/>
        </w:rPr>
      </w:pPr>
    </w:p>
    <w:p w14:paraId="7DD2F065" w14:textId="77777777" w:rsidR="00ED524B" w:rsidRPr="00ED524B" w:rsidRDefault="00ED524B" w:rsidP="00ED524B">
      <w:pPr>
        <w:shd w:val="clear" w:color="auto" w:fill="FFFFFF"/>
        <w:spacing w:after="0" w:line="240" w:lineRule="auto"/>
        <w:textAlignment w:val="baseline"/>
        <w:rPr>
          <w:rFonts w:ascii="Aptos" w:eastAsia="Times New Roman" w:hAnsi="Aptos" w:cs="Segoe UI"/>
          <w:color w:val="242424"/>
        </w:rPr>
      </w:pPr>
      <w:r w:rsidRPr="00ED524B">
        <w:rPr>
          <w:rFonts w:ascii="Aptos" w:eastAsia="Times New Roman" w:hAnsi="Aptos" w:cs="Segoe UI"/>
          <w:color w:val="242424"/>
        </w:rPr>
        <w:t>Pasadena City College is preparing to submit a Regional CTE application to request LAWC recommendation for the modifications of the program listed below. </w:t>
      </w:r>
    </w:p>
    <w:p w14:paraId="205D4243" w14:textId="77777777" w:rsidR="00ED524B" w:rsidRPr="00ED524B" w:rsidRDefault="00ED524B" w:rsidP="00ED524B">
      <w:pPr>
        <w:shd w:val="clear" w:color="auto" w:fill="FFFFFF"/>
        <w:spacing w:after="0" w:line="240" w:lineRule="auto"/>
        <w:textAlignment w:val="baseline"/>
        <w:rPr>
          <w:rFonts w:ascii="Aptos" w:eastAsia="Times New Roman" w:hAnsi="Aptos" w:cs="Segoe UI"/>
          <w:color w:val="242424"/>
        </w:rPr>
      </w:pPr>
    </w:p>
    <w:p w14:paraId="34C3C9A6" w14:textId="77777777" w:rsidR="00ED524B" w:rsidRPr="00ED524B" w:rsidRDefault="00ED524B" w:rsidP="00ED524B">
      <w:pPr>
        <w:shd w:val="clear" w:color="auto" w:fill="FFFFFF"/>
        <w:spacing w:after="0" w:line="240" w:lineRule="auto"/>
        <w:textAlignment w:val="baseline"/>
        <w:rPr>
          <w:rFonts w:ascii="Aptos" w:eastAsia="Times New Roman" w:hAnsi="Aptos" w:cs="Segoe UI"/>
          <w:color w:val="242424"/>
        </w:rPr>
      </w:pPr>
      <w:r w:rsidRPr="00ED524B">
        <w:rPr>
          <w:rFonts w:ascii="Aptos" w:eastAsia="Times New Roman" w:hAnsi="Aptos" w:cs="Segoe UI"/>
          <w:color w:val="242424"/>
        </w:rPr>
        <w:t>You are receiving this email because your college was identified in the issued Labor Market Information (LMI) report as offering a related program. In accordance with the collegial </w:t>
      </w:r>
      <w:r w:rsidRPr="00ED524B">
        <w:rPr>
          <w:rFonts w:ascii="Aptos" w:eastAsia="Times New Roman" w:hAnsi="Aptos" w:cs="Segoe UI"/>
          <w:color w:val="000000"/>
          <w:bdr w:val="none" w:sz="0" w:space="0" w:color="auto" w:frame="1"/>
          <w:shd w:val="clear" w:color="auto" w:fill="FFF100"/>
        </w:rPr>
        <w:t>consultation</w:t>
      </w:r>
      <w:r w:rsidRPr="00ED524B">
        <w:rPr>
          <w:rFonts w:ascii="Aptos" w:eastAsia="Times New Roman" w:hAnsi="Aptos" w:cs="Segoe UI"/>
          <w:color w:val="242424"/>
        </w:rPr>
        <w:t> requirement, we invite you and your faculty to review the proposed program(s) and share any questions or concerns you may have through responding to this email at your earliest convenience. Thank you for your support and collaboration. </w:t>
      </w:r>
    </w:p>
    <w:p w14:paraId="561BBFD1" w14:textId="77777777" w:rsidR="00ED524B" w:rsidRPr="00ED524B" w:rsidRDefault="00ED524B" w:rsidP="00ED524B">
      <w:pPr>
        <w:shd w:val="clear" w:color="auto" w:fill="FFFFFF"/>
        <w:spacing w:after="0" w:line="240" w:lineRule="auto"/>
        <w:textAlignment w:val="baseline"/>
        <w:rPr>
          <w:rFonts w:ascii="Aptos" w:eastAsia="Times New Roman" w:hAnsi="Aptos" w:cs="Segoe UI"/>
          <w:color w:val="242424"/>
        </w:rPr>
      </w:pPr>
    </w:p>
    <w:p w14:paraId="019A9EF4" w14:textId="77777777" w:rsidR="00ED524B" w:rsidRPr="00ED524B" w:rsidRDefault="00ED524B" w:rsidP="00ED524B">
      <w:pPr>
        <w:numPr>
          <w:ilvl w:val="0"/>
          <w:numId w:val="1"/>
        </w:numPr>
        <w:shd w:val="clear" w:color="auto" w:fill="FFFFFF"/>
        <w:spacing w:before="100" w:beforeAutospacing="1" w:after="100" w:afterAutospacing="1" w:line="240" w:lineRule="auto"/>
        <w:ind w:left="1530"/>
        <w:textAlignment w:val="baseline"/>
        <w:rPr>
          <w:rFonts w:ascii="inherit" w:eastAsia="Times New Roman" w:hAnsi="inherit" w:cs="Segoe UI"/>
          <w:color w:val="242424"/>
        </w:rPr>
      </w:pPr>
      <w:r w:rsidRPr="00ED524B">
        <w:rPr>
          <w:rFonts w:ascii="inherit" w:eastAsia="Times New Roman" w:hAnsi="inherit" w:cs="Segoe UI"/>
          <w:color w:val="242424"/>
        </w:rPr>
        <w:t>Certificate of Achievement: Sign Language Interpreting, TOP Code 0850.10</w:t>
      </w:r>
    </w:p>
    <w:p w14:paraId="23D0AAF1" w14:textId="77777777" w:rsidR="00ED524B" w:rsidRPr="00ED524B" w:rsidRDefault="00ED524B" w:rsidP="00ED524B">
      <w:pPr>
        <w:numPr>
          <w:ilvl w:val="0"/>
          <w:numId w:val="1"/>
        </w:numPr>
        <w:shd w:val="clear" w:color="auto" w:fill="FFFFFF"/>
        <w:spacing w:before="100" w:beforeAutospacing="1" w:after="100" w:afterAutospacing="1" w:line="240" w:lineRule="auto"/>
        <w:ind w:left="1530"/>
        <w:textAlignment w:val="baseline"/>
        <w:rPr>
          <w:rFonts w:ascii="inherit" w:eastAsia="Times New Roman" w:hAnsi="inherit" w:cs="Segoe UI"/>
          <w:color w:val="242424"/>
        </w:rPr>
      </w:pPr>
      <w:r w:rsidRPr="00ED524B">
        <w:rPr>
          <w:rFonts w:ascii="inherit" w:eastAsia="Times New Roman" w:hAnsi="inherit" w:cs="Segoe UI"/>
          <w:color w:val="242424"/>
        </w:rPr>
        <w:t>A.A. Degree: Sign Language Interpreting, TOP Code 0850.10</w:t>
      </w:r>
    </w:p>
    <w:p w14:paraId="173AB127" w14:textId="77777777" w:rsidR="00ED524B" w:rsidRPr="00ED524B" w:rsidRDefault="00ED524B" w:rsidP="00ED524B">
      <w:pPr>
        <w:shd w:val="clear" w:color="auto" w:fill="FFFFFF"/>
        <w:spacing w:after="0" w:line="240" w:lineRule="auto"/>
        <w:textAlignment w:val="baseline"/>
        <w:rPr>
          <w:rFonts w:ascii="Aptos" w:eastAsia="Times New Roman" w:hAnsi="Aptos" w:cs="Segoe UI"/>
          <w:color w:val="242424"/>
        </w:rPr>
      </w:pPr>
    </w:p>
    <w:p w14:paraId="41AADCBA" w14:textId="77777777" w:rsidR="00ED524B" w:rsidRPr="00ED524B" w:rsidRDefault="00ED524B" w:rsidP="00ED524B">
      <w:pPr>
        <w:shd w:val="clear" w:color="auto" w:fill="FFFFFF"/>
        <w:spacing w:after="0" w:line="240" w:lineRule="auto"/>
        <w:textAlignment w:val="baseline"/>
        <w:rPr>
          <w:rFonts w:ascii="inherit" w:eastAsia="Times New Roman" w:hAnsi="inherit" w:cs="Segoe UI"/>
          <w:color w:val="242424"/>
          <w:sz w:val="23"/>
          <w:szCs w:val="23"/>
        </w:rPr>
      </w:pPr>
      <w:r w:rsidRPr="00ED524B">
        <w:rPr>
          <w:rFonts w:ascii="Aptos" w:eastAsia="Times New Roman" w:hAnsi="Aptos" w:cs="Segoe UI"/>
          <w:color w:val="242424"/>
          <w:bdr w:val="none" w:sz="0" w:space="0" w:color="auto" w:frame="1"/>
        </w:rPr>
        <w:t>Attached please the list of proposed courses and descriptions as well as the structure of courses and units.  The two main differences from the originally proposed program and the modification are:</w:t>
      </w:r>
    </w:p>
    <w:p w14:paraId="52E2AC90" w14:textId="77777777" w:rsidR="00ED524B" w:rsidRPr="00ED524B" w:rsidRDefault="00ED524B" w:rsidP="00ED524B">
      <w:pPr>
        <w:shd w:val="clear" w:color="auto" w:fill="FFFFFF"/>
        <w:spacing w:after="0" w:line="240" w:lineRule="auto"/>
        <w:textAlignment w:val="baseline"/>
        <w:rPr>
          <w:rFonts w:ascii="Aptos" w:eastAsia="Times New Roman" w:hAnsi="Aptos" w:cs="Segoe UI"/>
          <w:color w:val="242424"/>
        </w:rPr>
      </w:pPr>
    </w:p>
    <w:p w14:paraId="5D030280" w14:textId="77777777" w:rsidR="00ED524B" w:rsidRPr="00ED524B" w:rsidRDefault="00ED524B" w:rsidP="00ED524B">
      <w:pPr>
        <w:numPr>
          <w:ilvl w:val="0"/>
          <w:numId w:val="2"/>
        </w:numPr>
        <w:shd w:val="clear" w:color="auto" w:fill="FFFFFF"/>
        <w:spacing w:after="0" w:line="240" w:lineRule="auto"/>
        <w:ind w:left="1530" w:firstLine="0"/>
        <w:textAlignment w:val="baseline"/>
        <w:rPr>
          <w:rFonts w:ascii="inherit" w:eastAsia="Times New Roman" w:hAnsi="inherit" w:cs="Segoe UI"/>
          <w:color w:val="242424"/>
        </w:rPr>
      </w:pPr>
      <w:r w:rsidRPr="00ED524B">
        <w:rPr>
          <w:rFonts w:ascii="inherit" w:eastAsia="Times New Roman" w:hAnsi="inherit" w:cs="Segoe UI"/>
          <w:color w:val="242424"/>
        </w:rPr>
        <w:t>Original program was 31 units, and it included American Sign Language 005. </w:t>
      </w:r>
    </w:p>
    <w:p w14:paraId="5783E1CF" w14:textId="77777777" w:rsidR="00ED524B" w:rsidRPr="00ED524B" w:rsidRDefault="00ED524B" w:rsidP="00ED524B">
      <w:pPr>
        <w:numPr>
          <w:ilvl w:val="0"/>
          <w:numId w:val="2"/>
        </w:numPr>
        <w:shd w:val="clear" w:color="auto" w:fill="FFFFFF"/>
        <w:spacing w:after="0" w:line="240" w:lineRule="auto"/>
        <w:ind w:left="1530" w:firstLine="0"/>
        <w:textAlignment w:val="baseline"/>
        <w:rPr>
          <w:rFonts w:ascii="inherit" w:eastAsia="Times New Roman" w:hAnsi="inherit" w:cs="Segoe UI"/>
          <w:color w:val="242424"/>
        </w:rPr>
      </w:pPr>
      <w:r w:rsidRPr="00ED524B">
        <w:rPr>
          <w:rFonts w:ascii="inherit" w:eastAsia="Times New Roman" w:hAnsi="inherit" w:cs="Segoe UI"/>
          <w:color w:val="242424"/>
        </w:rPr>
        <w:t>The modified program is 24 units, and it includes American Sign Language 004.  We had to remove ASL 005 because it does not articulate to at least two transfer institutions.  Additionally, we originally only proposed a certificate of achievement.  Now, we are proposing a certificate of achievement and A.A. degree.</w:t>
      </w:r>
    </w:p>
    <w:p w14:paraId="797A9EF5" w14:textId="77777777" w:rsidR="00ED524B" w:rsidRPr="00ED524B" w:rsidRDefault="00ED524B" w:rsidP="00ED524B">
      <w:pPr>
        <w:shd w:val="clear" w:color="auto" w:fill="FFFFFF"/>
        <w:spacing w:after="0" w:line="240" w:lineRule="auto"/>
        <w:textAlignment w:val="baseline"/>
        <w:rPr>
          <w:rFonts w:ascii="inherit" w:eastAsia="Times New Roman" w:hAnsi="inherit" w:cs="Segoe UI"/>
          <w:color w:val="242424"/>
          <w:sz w:val="23"/>
          <w:szCs w:val="23"/>
        </w:rPr>
      </w:pPr>
      <w:r w:rsidRPr="00ED524B">
        <w:rPr>
          <w:rFonts w:ascii="Aptos" w:eastAsia="Times New Roman" w:hAnsi="Aptos" w:cs="Segoe UI"/>
          <w:color w:val="242424"/>
          <w:bdr w:val="none" w:sz="0" w:space="0" w:color="auto" w:frame="1"/>
        </w:rPr>
        <w:t> </w:t>
      </w:r>
    </w:p>
    <w:p w14:paraId="70311842" w14:textId="77777777" w:rsidR="00ED524B" w:rsidRPr="00ED524B" w:rsidRDefault="00ED524B" w:rsidP="00ED524B">
      <w:pPr>
        <w:shd w:val="clear" w:color="auto" w:fill="FFFFFF"/>
        <w:spacing w:after="0" w:line="240" w:lineRule="auto"/>
        <w:textAlignment w:val="baseline"/>
        <w:rPr>
          <w:rFonts w:ascii="inherit" w:eastAsia="Times New Roman" w:hAnsi="inherit" w:cs="Segoe UI"/>
          <w:color w:val="242424"/>
          <w:sz w:val="23"/>
          <w:szCs w:val="23"/>
        </w:rPr>
      </w:pPr>
      <w:r w:rsidRPr="00ED524B">
        <w:rPr>
          <w:rFonts w:ascii="Aptos" w:eastAsia="Times New Roman" w:hAnsi="Aptos" w:cs="Segoe UI"/>
          <w:color w:val="242424"/>
          <w:bdr w:val="none" w:sz="0" w:space="0" w:color="auto" w:frame="1"/>
        </w:rPr>
        <w:t>Please let me know if you have any questions.</w:t>
      </w:r>
    </w:p>
    <w:p w14:paraId="267C948A" w14:textId="77777777" w:rsidR="00ED524B" w:rsidRPr="00ED524B" w:rsidRDefault="00ED524B" w:rsidP="00ED524B">
      <w:pPr>
        <w:shd w:val="clear" w:color="auto" w:fill="FFFFFF"/>
        <w:spacing w:after="0" w:line="240" w:lineRule="auto"/>
        <w:textAlignment w:val="baseline"/>
        <w:rPr>
          <w:rFonts w:ascii="Calibri" w:eastAsia="Times New Roman" w:hAnsi="Calibri" w:cs="Calibri"/>
          <w:color w:val="000000"/>
          <w:sz w:val="24"/>
          <w:szCs w:val="24"/>
        </w:rPr>
      </w:pPr>
      <w:r w:rsidRPr="00ED524B">
        <w:rPr>
          <w:rFonts w:ascii="Calibri" w:eastAsia="Times New Roman" w:hAnsi="Calibri" w:cs="Calibri"/>
          <w:color w:val="000000"/>
          <w:sz w:val="24"/>
          <w:szCs w:val="24"/>
        </w:rPr>
        <w:br/>
        <w:t>Best,</w:t>
      </w:r>
    </w:p>
    <w:p w14:paraId="145B2FA7" w14:textId="77777777" w:rsidR="00ED524B" w:rsidRPr="00ED524B" w:rsidRDefault="00ED524B" w:rsidP="00ED524B">
      <w:pPr>
        <w:shd w:val="clear" w:color="auto" w:fill="FFFFFF"/>
        <w:spacing w:after="0" w:line="240" w:lineRule="auto"/>
        <w:textAlignment w:val="baseline"/>
        <w:rPr>
          <w:rFonts w:ascii="inherit" w:eastAsia="Times New Roman" w:hAnsi="inherit" w:cs="Segoe UI"/>
          <w:color w:val="242424"/>
          <w:sz w:val="23"/>
          <w:szCs w:val="23"/>
        </w:rPr>
      </w:pPr>
      <w:r w:rsidRPr="00ED524B">
        <w:rPr>
          <w:rFonts w:ascii="Calibri" w:eastAsia="Times New Roman" w:hAnsi="Calibri" w:cs="Calibri"/>
          <w:color w:val="000000"/>
          <w:sz w:val="24"/>
          <w:szCs w:val="24"/>
          <w:bdr w:val="none" w:sz="0" w:space="0" w:color="auto" w:frame="1"/>
        </w:rPr>
        <w:br/>
      </w:r>
    </w:p>
    <w:p w14:paraId="093FD205" w14:textId="77777777" w:rsidR="00ED524B" w:rsidRPr="00ED524B" w:rsidRDefault="00ED524B" w:rsidP="00ED524B">
      <w:pPr>
        <w:shd w:val="clear" w:color="auto" w:fill="FFFFFF"/>
        <w:spacing w:after="0" w:line="240" w:lineRule="auto"/>
        <w:textAlignment w:val="baseline"/>
        <w:rPr>
          <w:rFonts w:ascii="inherit" w:eastAsia="Times New Roman" w:hAnsi="inherit" w:cs="Segoe UI"/>
          <w:color w:val="242424"/>
          <w:sz w:val="23"/>
          <w:szCs w:val="23"/>
        </w:rPr>
      </w:pPr>
      <w:r w:rsidRPr="00ED524B">
        <w:rPr>
          <w:rFonts w:ascii="Calibri" w:eastAsia="Times New Roman" w:hAnsi="Calibri" w:cs="Calibri"/>
          <w:color w:val="000000"/>
          <w:sz w:val="24"/>
          <w:szCs w:val="24"/>
          <w:bdr w:val="none" w:sz="0" w:space="0" w:color="auto" w:frame="1"/>
        </w:rPr>
        <w:t xml:space="preserve">D. </w:t>
      </w:r>
      <w:proofErr w:type="spellStart"/>
      <w:r w:rsidRPr="00ED524B">
        <w:rPr>
          <w:rFonts w:ascii="Calibri" w:eastAsia="Times New Roman" w:hAnsi="Calibri" w:cs="Calibri"/>
          <w:color w:val="000000"/>
          <w:sz w:val="24"/>
          <w:szCs w:val="24"/>
          <w:bdr w:val="none" w:sz="0" w:space="0" w:color="auto" w:frame="1"/>
        </w:rPr>
        <w:t>Tooktook</w:t>
      </w:r>
      <w:proofErr w:type="spellEnd"/>
      <w:r w:rsidRPr="00ED524B">
        <w:rPr>
          <w:rFonts w:ascii="Calibri" w:eastAsia="Times New Roman" w:hAnsi="Calibri" w:cs="Calibri"/>
          <w:color w:val="000000"/>
          <w:sz w:val="24"/>
          <w:szCs w:val="24"/>
          <w:bdr w:val="none" w:sz="0" w:space="0" w:color="auto" w:frame="1"/>
        </w:rPr>
        <w:t xml:space="preserve"> </w:t>
      </w:r>
      <w:proofErr w:type="gramStart"/>
      <w:r w:rsidRPr="00ED524B">
        <w:rPr>
          <w:rFonts w:ascii="Calibri" w:eastAsia="Times New Roman" w:hAnsi="Calibri" w:cs="Calibri"/>
          <w:color w:val="000000"/>
          <w:sz w:val="24"/>
          <w:szCs w:val="24"/>
          <w:bdr w:val="none" w:sz="0" w:space="0" w:color="auto" w:frame="1"/>
        </w:rPr>
        <w:t>Thongthiraj,  Ph.D.</w:t>
      </w:r>
      <w:proofErr w:type="gramEnd"/>
    </w:p>
    <w:p w14:paraId="7068ADB4" w14:textId="77777777" w:rsidR="00ED524B" w:rsidRPr="00ED524B" w:rsidRDefault="00ED524B" w:rsidP="00ED524B">
      <w:pPr>
        <w:shd w:val="clear" w:color="auto" w:fill="FFFFFF"/>
        <w:spacing w:after="0" w:line="240" w:lineRule="auto"/>
        <w:textAlignment w:val="baseline"/>
        <w:rPr>
          <w:rFonts w:ascii="inherit" w:eastAsia="Times New Roman" w:hAnsi="inherit" w:cs="Segoe UI"/>
          <w:color w:val="242424"/>
          <w:sz w:val="23"/>
          <w:szCs w:val="23"/>
        </w:rPr>
      </w:pPr>
      <w:r w:rsidRPr="00ED524B">
        <w:rPr>
          <w:rFonts w:ascii="Calibri" w:eastAsia="Times New Roman" w:hAnsi="Calibri" w:cs="Calibri"/>
          <w:color w:val="000000"/>
          <w:sz w:val="24"/>
          <w:szCs w:val="24"/>
          <w:bdr w:val="none" w:sz="0" w:space="0" w:color="auto" w:frame="1"/>
        </w:rPr>
        <w:t>Dean, English and Language Studies Division</w:t>
      </w:r>
    </w:p>
    <w:p w14:paraId="7ADCD2D1" w14:textId="77777777" w:rsidR="00ED524B" w:rsidRPr="00ED524B" w:rsidRDefault="00ED524B" w:rsidP="00ED524B">
      <w:pPr>
        <w:shd w:val="clear" w:color="auto" w:fill="FFFFFF"/>
        <w:spacing w:after="30" w:line="240" w:lineRule="auto"/>
        <w:textAlignment w:val="baseline"/>
        <w:rPr>
          <w:rFonts w:ascii="inherit" w:eastAsia="Times New Roman" w:hAnsi="inherit" w:cs="Segoe UI"/>
          <w:color w:val="242424"/>
          <w:sz w:val="23"/>
          <w:szCs w:val="23"/>
        </w:rPr>
      </w:pPr>
      <w:r w:rsidRPr="00ED524B">
        <w:rPr>
          <w:rFonts w:ascii="Calibri" w:eastAsia="Times New Roman" w:hAnsi="Calibri" w:cs="Calibri"/>
          <w:color w:val="000000"/>
          <w:sz w:val="24"/>
          <w:szCs w:val="24"/>
          <w:bdr w:val="none" w:sz="0" w:space="0" w:color="auto" w:frame="1"/>
        </w:rPr>
        <w:t>Pasadena City College</w:t>
      </w:r>
    </w:p>
    <w:p w14:paraId="6801DD32" w14:textId="5942C1D1" w:rsidR="00045330" w:rsidRDefault="00045330"/>
    <w:p w14:paraId="69300E53" w14:textId="77777777" w:rsidR="00ED524B" w:rsidRDefault="00ED524B" w:rsidP="00ED524B">
      <w:pPr>
        <w:rPr>
          <w:rFonts w:ascii="Times New Roman" w:hAnsi="Times New Roman" w:cs="Times New Roman"/>
          <w:b/>
        </w:rPr>
      </w:pPr>
      <w:r w:rsidRPr="00345B1B">
        <w:rPr>
          <w:rFonts w:ascii="Times New Roman" w:hAnsi="Times New Roman" w:cs="Times New Roman"/>
          <w:b/>
        </w:rPr>
        <w:t>Sign Language Interpreting</w:t>
      </w:r>
      <w:r w:rsidRPr="00345B1B">
        <w:rPr>
          <w:rFonts w:ascii="Times New Roman" w:hAnsi="Times New Roman" w:cs="Times New Roman"/>
          <w:b/>
        </w:rPr>
        <w:tab/>
      </w:r>
      <w:r>
        <w:rPr>
          <w:rFonts w:ascii="Times New Roman" w:hAnsi="Times New Roman" w:cs="Times New Roman"/>
          <w:b/>
        </w:rPr>
        <w:t xml:space="preserve"> Requirements</w:t>
      </w:r>
    </w:p>
    <w:p w14:paraId="73A278DD" w14:textId="77777777" w:rsidR="00ED524B" w:rsidRPr="002B7C07" w:rsidRDefault="00ED524B" w:rsidP="00ED524B">
      <w:pPr>
        <w:rPr>
          <w:rFonts w:ascii="Times New Roman" w:hAnsi="Times New Roman" w:cs="Times New Roman"/>
          <w:bCs/>
          <w:strike/>
        </w:rPr>
      </w:pPr>
    </w:p>
    <w:tbl>
      <w:tblPr>
        <w:tblW w:w="7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8"/>
        <w:gridCol w:w="2917"/>
        <w:gridCol w:w="810"/>
        <w:gridCol w:w="2430"/>
      </w:tblGrid>
      <w:tr w:rsidR="00ED524B" w:rsidRPr="00345B1B" w14:paraId="5818F85A" w14:textId="77777777" w:rsidTr="00C432F4">
        <w:trPr>
          <w:trHeight w:val="201"/>
        </w:trPr>
        <w:tc>
          <w:tcPr>
            <w:tcW w:w="1308" w:type="dxa"/>
          </w:tcPr>
          <w:p w14:paraId="3B03BA02" w14:textId="77777777" w:rsidR="00ED524B" w:rsidRPr="00345B1B" w:rsidRDefault="00ED524B" w:rsidP="00C432F4">
            <w:pPr>
              <w:rPr>
                <w:rFonts w:ascii="Times New Roman" w:hAnsi="Times New Roman" w:cs="Times New Roman"/>
                <w:b/>
              </w:rPr>
            </w:pPr>
            <w:r w:rsidRPr="00345B1B">
              <w:rPr>
                <w:rFonts w:ascii="Times New Roman" w:hAnsi="Times New Roman" w:cs="Times New Roman"/>
                <w:b/>
              </w:rPr>
              <w:lastRenderedPageBreak/>
              <w:t>Dept. Name/#</w:t>
            </w:r>
          </w:p>
        </w:tc>
        <w:tc>
          <w:tcPr>
            <w:tcW w:w="2917" w:type="dxa"/>
          </w:tcPr>
          <w:p w14:paraId="1903C528" w14:textId="77777777" w:rsidR="00ED524B" w:rsidRPr="00345B1B" w:rsidRDefault="00ED524B" w:rsidP="00C432F4">
            <w:pPr>
              <w:rPr>
                <w:rFonts w:ascii="Times New Roman" w:hAnsi="Times New Roman" w:cs="Times New Roman"/>
                <w:b/>
              </w:rPr>
            </w:pPr>
          </w:p>
          <w:p w14:paraId="40AF4E9F" w14:textId="77777777" w:rsidR="00ED524B" w:rsidRPr="00345B1B" w:rsidRDefault="00ED524B" w:rsidP="00C432F4">
            <w:pPr>
              <w:rPr>
                <w:rFonts w:ascii="Times New Roman" w:hAnsi="Times New Roman" w:cs="Times New Roman"/>
                <w:b/>
              </w:rPr>
            </w:pPr>
            <w:r w:rsidRPr="00345B1B">
              <w:rPr>
                <w:rFonts w:ascii="Times New Roman" w:hAnsi="Times New Roman" w:cs="Times New Roman"/>
                <w:b/>
              </w:rPr>
              <w:t>Name</w:t>
            </w:r>
          </w:p>
        </w:tc>
        <w:tc>
          <w:tcPr>
            <w:tcW w:w="810" w:type="dxa"/>
          </w:tcPr>
          <w:p w14:paraId="2068015B" w14:textId="77777777" w:rsidR="00ED524B" w:rsidRPr="00345B1B" w:rsidRDefault="00ED524B" w:rsidP="00C432F4">
            <w:pPr>
              <w:rPr>
                <w:rFonts w:ascii="Times New Roman" w:hAnsi="Times New Roman" w:cs="Times New Roman"/>
                <w:b/>
              </w:rPr>
            </w:pPr>
          </w:p>
          <w:p w14:paraId="5108C07F" w14:textId="77777777" w:rsidR="00ED524B" w:rsidRPr="00345B1B" w:rsidRDefault="00ED524B" w:rsidP="00C432F4">
            <w:pPr>
              <w:rPr>
                <w:rFonts w:ascii="Times New Roman" w:hAnsi="Times New Roman" w:cs="Times New Roman"/>
                <w:b/>
              </w:rPr>
            </w:pPr>
            <w:r w:rsidRPr="00345B1B">
              <w:rPr>
                <w:rFonts w:ascii="Times New Roman" w:hAnsi="Times New Roman" w:cs="Times New Roman"/>
                <w:b/>
              </w:rPr>
              <w:t>Units</w:t>
            </w:r>
          </w:p>
        </w:tc>
        <w:tc>
          <w:tcPr>
            <w:tcW w:w="2430" w:type="dxa"/>
          </w:tcPr>
          <w:p w14:paraId="57CDAA11" w14:textId="77777777" w:rsidR="00ED524B" w:rsidRPr="00345B1B" w:rsidRDefault="00ED524B" w:rsidP="00C432F4">
            <w:pPr>
              <w:rPr>
                <w:rFonts w:ascii="Times New Roman" w:hAnsi="Times New Roman" w:cs="Times New Roman"/>
                <w:b/>
              </w:rPr>
            </w:pPr>
          </w:p>
          <w:p w14:paraId="08023787" w14:textId="77777777" w:rsidR="00ED524B" w:rsidRPr="00345B1B" w:rsidRDefault="00ED524B" w:rsidP="00C432F4">
            <w:pPr>
              <w:rPr>
                <w:rFonts w:ascii="Times New Roman" w:hAnsi="Times New Roman" w:cs="Times New Roman"/>
                <w:b/>
              </w:rPr>
            </w:pPr>
            <w:r w:rsidRPr="00345B1B">
              <w:rPr>
                <w:rFonts w:ascii="Times New Roman" w:hAnsi="Times New Roman" w:cs="Times New Roman"/>
                <w:b/>
              </w:rPr>
              <w:t>Sequence</w:t>
            </w:r>
          </w:p>
        </w:tc>
      </w:tr>
      <w:tr w:rsidR="00ED524B" w:rsidRPr="00345B1B" w14:paraId="3467909C" w14:textId="77777777" w:rsidTr="00C432F4">
        <w:trPr>
          <w:trHeight w:val="368"/>
        </w:trPr>
        <w:tc>
          <w:tcPr>
            <w:tcW w:w="1308" w:type="dxa"/>
          </w:tcPr>
          <w:p w14:paraId="50FC8B62" w14:textId="77777777" w:rsidR="00ED524B" w:rsidRPr="00F07DB8" w:rsidRDefault="00ED524B" w:rsidP="00C432F4">
            <w:pPr>
              <w:rPr>
                <w:rFonts w:ascii="Times New Roman" w:hAnsi="Times New Roman" w:cs="Times New Roman"/>
                <w:color w:val="EE0000"/>
              </w:rPr>
            </w:pPr>
            <w:r w:rsidRPr="00F07DB8">
              <w:rPr>
                <w:rFonts w:ascii="Times New Roman" w:hAnsi="Times New Roman" w:cs="Times New Roman"/>
              </w:rPr>
              <w:t>ASL 004</w:t>
            </w:r>
          </w:p>
        </w:tc>
        <w:tc>
          <w:tcPr>
            <w:tcW w:w="2917" w:type="dxa"/>
          </w:tcPr>
          <w:p w14:paraId="037BFDA8" w14:textId="77777777" w:rsidR="00ED524B" w:rsidRPr="00F07DB8" w:rsidRDefault="00ED524B" w:rsidP="00C432F4">
            <w:pPr>
              <w:tabs>
                <w:tab w:val="center" w:pos="1350"/>
              </w:tabs>
              <w:rPr>
                <w:rFonts w:ascii="Times New Roman" w:hAnsi="Times New Roman" w:cs="Times New Roman"/>
                <w:color w:val="EE0000"/>
              </w:rPr>
            </w:pPr>
            <w:r w:rsidRPr="00F07DB8">
              <w:rPr>
                <w:rFonts w:ascii="Times New Roman" w:hAnsi="Times New Roman" w:cs="Times New Roman"/>
              </w:rPr>
              <w:t>Intermediate American Sign Language II</w:t>
            </w:r>
          </w:p>
        </w:tc>
        <w:tc>
          <w:tcPr>
            <w:tcW w:w="810" w:type="dxa"/>
          </w:tcPr>
          <w:p w14:paraId="46BEBB58" w14:textId="77777777" w:rsidR="00ED524B" w:rsidRPr="00F07DB8" w:rsidRDefault="00ED524B" w:rsidP="00C432F4">
            <w:pPr>
              <w:rPr>
                <w:rFonts w:ascii="Times New Roman" w:hAnsi="Times New Roman" w:cs="Times New Roman"/>
                <w:color w:val="EE0000"/>
              </w:rPr>
            </w:pPr>
            <w:r w:rsidRPr="00F07DB8">
              <w:rPr>
                <w:rFonts w:ascii="Times New Roman" w:hAnsi="Times New Roman" w:cs="Times New Roman"/>
                <w:color w:val="EE0000"/>
              </w:rPr>
              <w:t xml:space="preserve"> </w:t>
            </w:r>
            <w:r w:rsidRPr="00F07DB8">
              <w:rPr>
                <w:rFonts w:ascii="Times New Roman" w:hAnsi="Times New Roman" w:cs="Times New Roman"/>
              </w:rPr>
              <w:t xml:space="preserve">4 </w:t>
            </w:r>
            <w:r w:rsidRPr="00F07DB8">
              <w:rPr>
                <w:rFonts w:ascii="Times New Roman" w:hAnsi="Times New Roman" w:cs="Times New Roman"/>
                <w:color w:val="EE0000"/>
              </w:rPr>
              <w:t xml:space="preserve"> </w:t>
            </w:r>
          </w:p>
        </w:tc>
        <w:tc>
          <w:tcPr>
            <w:tcW w:w="2430" w:type="dxa"/>
          </w:tcPr>
          <w:p w14:paraId="1E260A58" w14:textId="77777777" w:rsidR="00ED524B" w:rsidRPr="00F07DB8" w:rsidRDefault="00ED524B" w:rsidP="00C432F4">
            <w:pPr>
              <w:rPr>
                <w:rFonts w:ascii="Times New Roman" w:hAnsi="Times New Roman" w:cs="Times New Roman"/>
                <w:color w:val="EE0000"/>
              </w:rPr>
            </w:pPr>
            <w:r w:rsidRPr="00F07DB8">
              <w:rPr>
                <w:rFonts w:ascii="Times New Roman" w:hAnsi="Times New Roman" w:cs="Times New Roman"/>
              </w:rPr>
              <w:t>Y1, Fall</w:t>
            </w:r>
          </w:p>
        </w:tc>
      </w:tr>
      <w:tr w:rsidR="00ED524B" w:rsidRPr="00345B1B" w14:paraId="43BC0A4E" w14:textId="77777777" w:rsidTr="00C432F4">
        <w:trPr>
          <w:trHeight w:val="368"/>
        </w:trPr>
        <w:tc>
          <w:tcPr>
            <w:tcW w:w="1308" w:type="dxa"/>
          </w:tcPr>
          <w:p w14:paraId="042384D2" w14:textId="77777777" w:rsidR="00ED524B" w:rsidRPr="007E41FA" w:rsidRDefault="00ED524B" w:rsidP="00C432F4">
            <w:pPr>
              <w:rPr>
                <w:rFonts w:ascii="Times New Roman" w:hAnsi="Times New Roman" w:cs="Times New Roman"/>
              </w:rPr>
            </w:pPr>
            <w:r w:rsidRPr="00F07ABB">
              <w:rPr>
                <w:rFonts w:ascii="Times New Roman" w:hAnsi="Times New Roman" w:cs="Times New Roman"/>
              </w:rPr>
              <w:t>ASL 015</w:t>
            </w:r>
          </w:p>
        </w:tc>
        <w:tc>
          <w:tcPr>
            <w:tcW w:w="2917" w:type="dxa"/>
          </w:tcPr>
          <w:p w14:paraId="61AB1F17" w14:textId="77777777" w:rsidR="00ED524B" w:rsidRDefault="00ED524B" w:rsidP="00C432F4">
            <w:pPr>
              <w:rPr>
                <w:rFonts w:ascii="Times New Roman" w:hAnsi="Times New Roman" w:cs="Times New Roman"/>
              </w:rPr>
            </w:pPr>
            <w:r w:rsidRPr="00345B1B">
              <w:rPr>
                <w:rFonts w:ascii="Times New Roman" w:hAnsi="Times New Roman" w:cs="Times New Roman"/>
              </w:rPr>
              <w:t>Introduction to Deaf Culture</w:t>
            </w:r>
          </w:p>
        </w:tc>
        <w:tc>
          <w:tcPr>
            <w:tcW w:w="810" w:type="dxa"/>
          </w:tcPr>
          <w:p w14:paraId="7CD49509" w14:textId="77777777" w:rsidR="00ED524B" w:rsidRPr="00345B1B" w:rsidRDefault="00ED524B" w:rsidP="00C432F4">
            <w:pPr>
              <w:rPr>
                <w:rFonts w:ascii="Times New Roman" w:hAnsi="Times New Roman" w:cs="Times New Roman"/>
              </w:rPr>
            </w:pPr>
            <w:r w:rsidRPr="00345B1B">
              <w:rPr>
                <w:rFonts w:ascii="Times New Roman" w:hAnsi="Times New Roman" w:cs="Times New Roman"/>
              </w:rPr>
              <w:t>3</w:t>
            </w:r>
          </w:p>
          <w:p w14:paraId="026678C1" w14:textId="77777777" w:rsidR="00ED524B" w:rsidRPr="00345B1B" w:rsidRDefault="00ED524B" w:rsidP="00C432F4">
            <w:pPr>
              <w:rPr>
                <w:rFonts w:ascii="Times New Roman" w:hAnsi="Times New Roman" w:cs="Times New Roman"/>
              </w:rPr>
            </w:pPr>
          </w:p>
        </w:tc>
        <w:tc>
          <w:tcPr>
            <w:tcW w:w="2430" w:type="dxa"/>
          </w:tcPr>
          <w:p w14:paraId="3033289B" w14:textId="77777777" w:rsidR="00ED524B" w:rsidRPr="00345B1B" w:rsidRDefault="00ED524B" w:rsidP="00C432F4">
            <w:pPr>
              <w:rPr>
                <w:rFonts w:ascii="Times New Roman" w:hAnsi="Times New Roman" w:cs="Times New Roman"/>
              </w:rPr>
            </w:pPr>
            <w:proofErr w:type="spellStart"/>
            <w:r w:rsidRPr="00345B1B">
              <w:rPr>
                <w:rFonts w:ascii="Times New Roman" w:hAnsi="Times New Roman" w:cs="Times New Roman"/>
              </w:rPr>
              <w:t>Yr</w:t>
            </w:r>
            <w:proofErr w:type="spellEnd"/>
            <w:r w:rsidRPr="00345B1B">
              <w:rPr>
                <w:rFonts w:ascii="Times New Roman" w:hAnsi="Times New Roman" w:cs="Times New Roman"/>
              </w:rPr>
              <w:t xml:space="preserve"> </w:t>
            </w:r>
            <w:r>
              <w:rPr>
                <w:rFonts w:ascii="Times New Roman" w:hAnsi="Times New Roman" w:cs="Times New Roman"/>
              </w:rPr>
              <w:t>1</w:t>
            </w:r>
            <w:r w:rsidRPr="00345B1B">
              <w:rPr>
                <w:rFonts w:ascii="Times New Roman" w:hAnsi="Times New Roman" w:cs="Times New Roman"/>
              </w:rPr>
              <w:t xml:space="preserve">, </w:t>
            </w:r>
            <w:r>
              <w:rPr>
                <w:rFonts w:ascii="Times New Roman" w:hAnsi="Times New Roman" w:cs="Times New Roman"/>
              </w:rPr>
              <w:t>Fall or Summer</w:t>
            </w:r>
          </w:p>
          <w:p w14:paraId="35A98765" w14:textId="77777777" w:rsidR="00ED524B" w:rsidRPr="00345B1B" w:rsidRDefault="00ED524B" w:rsidP="00C432F4">
            <w:pPr>
              <w:rPr>
                <w:rFonts w:ascii="Times New Roman" w:hAnsi="Times New Roman" w:cs="Times New Roman"/>
              </w:rPr>
            </w:pPr>
          </w:p>
        </w:tc>
      </w:tr>
      <w:tr w:rsidR="00ED524B" w:rsidRPr="00345B1B" w14:paraId="452E7973" w14:textId="77777777" w:rsidTr="00C432F4">
        <w:trPr>
          <w:trHeight w:val="368"/>
        </w:trPr>
        <w:tc>
          <w:tcPr>
            <w:tcW w:w="1308" w:type="dxa"/>
          </w:tcPr>
          <w:p w14:paraId="1FE4194C" w14:textId="77777777" w:rsidR="00ED524B" w:rsidRPr="00F07ABB" w:rsidRDefault="00ED524B" w:rsidP="00C432F4">
            <w:pPr>
              <w:rPr>
                <w:rFonts w:ascii="Times New Roman" w:hAnsi="Times New Roman" w:cs="Times New Roman"/>
                <w:highlight w:val="yellow"/>
              </w:rPr>
            </w:pPr>
            <w:r w:rsidRPr="007E41FA">
              <w:rPr>
                <w:rFonts w:ascii="Times New Roman" w:hAnsi="Times New Roman" w:cs="Times New Roman"/>
              </w:rPr>
              <w:t>ASL 106</w:t>
            </w:r>
          </w:p>
        </w:tc>
        <w:tc>
          <w:tcPr>
            <w:tcW w:w="2917" w:type="dxa"/>
          </w:tcPr>
          <w:p w14:paraId="0CAB2C9D" w14:textId="77777777" w:rsidR="00ED524B" w:rsidRPr="00345B1B" w:rsidRDefault="00ED524B" w:rsidP="00C432F4">
            <w:pPr>
              <w:rPr>
                <w:rFonts w:ascii="Times New Roman" w:hAnsi="Times New Roman" w:cs="Times New Roman"/>
              </w:rPr>
            </w:pPr>
            <w:r>
              <w:rPr>
                <w:rFonts w:ascii="Times New Roman" w:hAnsi="Times New Roman" w:cs="Times New Roman"/>
              </w:rPr>
              <w:t xml:space="preserve">Foundations in </w:t>
            </w:r>
            <w:r w:rsidRPr="00345B1B">
              <w:rPr>
                <w:rFonts w:ascii="Times New Roman" w:hAnsi="Times New Roman" w:cs="Times New Roman"/>
              </w:rPr>
              <w:t>Interpreting</w:t>
            </w:r>
          </w:p>
        </w:tc>
        <w:tc>
          <w:tcPr>
            <w:tcW w:w="810" w:type="dxa"/>
          </w:tcPr>
          <w:p w14:paraId="1DDB38C3" w14:textId="77777777" w:rsidR="00ED524B" w:rsidRPr="00345B1B" w:rsidRDefault="00ED524B" w:rsidP="00C432F4">
            <w:pPr>
              <w:rPr>
                <w:rFonts w:ascii="Times New Roman" w:hAnsi="Times New Roman" w:cs="Times New Roman"/>
              </w:rPr>
            </w:pPr>
            <w:r w:rsidRPr="00345B1B">
              <w:rPr>
                <w:rFonts w:ascii="Times New Roman" w:hAnsi="Times New Roman" w:cs="Times New Roman"/>
              </w:rPr>
              <w:t>3</w:t>
            </w:r>
          </w:p>
        </w:tc>
        <w:tc>
          <w:tcPr>
            <w:tcW w:w="2430" w:type="dxa"/>
          </w:tcPr>
          <w:p w14:paraId="7E1D4D61" w14:textId="77777777" w:rsidR="00ED524B" w:rsidRPr="00345B1B" w:rsidRDefault="00ED524B" w:rsidP="00C432F4">
            <w:pPr>
              <w:rPr>
                <w:rFonts w:ascii="Times New Roman" w:hAnsi="Times New Roman" w:cs="Times New Roman"/>
              </w:rPr>
            </w:pPr>
            <w:proofErr w:type="spellStart"/>
            <w:r w:rsidRPr="00345B1B">
              <w:rPr>
                <w:rFonts w:ascii="Times New Roman" w:hAnsi="Times New Roman" w:cs="Times New Roman"/>
              </w:rPr>
              <w:t>Yr</w:t>
            </w:r>
            <w:proofErr w:type="spellEnd"/>
            <w:r>
              <w:rPr>
                <w:rFonts w:ascii="Times New Roman" w:hAnsi="Times New Roman" w:cs="Times New Roman"/>
              </w:rPr>
              <w:t xml:space="preserve"> 1</w:t>
            </w:r>
            <w:r w:rsidRPr="00345B1B">
              <w:rPr>
                <w:rFonts w:ascii="Times New Roman" w:hAnsi="Times New Roman" w:cs="Times New Roman"/>
              </w:rPr>
              <w:t xml:space="preserve">, </w:t>
            </w:r>
            <w:r>
              <w:rPr>
                <w:rFonts w:ascii="Times New Roman" w:hAnsi="Times New Roman" w:cs="Times New Roman"/>
              </w:rPr>
              <w:t>Spring</w:t>
            </w:r>
          </w:p>
        </w:tc>
      </w:tr>
      <w:tr w:rsidR="00ED524B" w:rsidRPr="00345B1B" w14:paraId="7E3D710E" w14:textId="77777777" w:rsidTr="00C432F4">
        <w:trPr>
          <w:trHeight w:val="368"/>
        </w:trPr>
        <w:tc>
          <w:tcPr>
            <w:tcW w:w="1308" w:type="dxa"/>
          </w:tcPr>
          <w:p w14:paraId="22F60A52" w14:textId="77777777" w:rsidR="00ED524B" w:rsidRPr="00F07ABB" w:rsidRDefault="00ED524B" w:rsidP="00C432F4">
            <w:pPr>
              <w:rPr>
                <w:rFonts w:ascii="Times New Roman" w:hAnsi="Times New Roman" w:cs="Times New Roman"/>
              </w:rPr>
            </w:pPr>
          </w:p>
          <w:p w14:paraId="53F6A196" w14:textId="77777777" w:rsidR="00ED524B" w:rsidRPr="00F07ABB" w:rsidRDefault="00ED524B" w:rsidP="00C432F4">
            <w:pPr>
              <w:rPr>
                <w:rFonts w:ascii="Times New Roman" w:hAnsi="Times New Roman" w:cs="Times New Roman"/>
              </w:rPr>
            </w:pPr>
            <w:r w:rsidRPr="00F07ABB">
              <w:rPr>
                <w:rFonts w:ascii="Times New Roman" w:hAnsi="Times New Roman" w:cs="Times New Roman"/>
              </w:rPr>
              <w:t>ASL 107</w:t>
            </w:r>
          </w:p>
        </w:tc>
        <w:tc>
          <w:tcPr>
            <w:tcW w:w="2917" w:type="dxa"/>
          </w:tcPr>
          <w:p w14:paraId="37A1E15E" w14:textId="77777777" w:rsidR="00ED524B" w:rsidRDefault="00ED524B" w:rsidP="00C432F4">
            <w:pPr>
              <w:rPr>
                <w:rFonts w:ascii="Times New Roman" w:hAnsi="Times New Roman" w:cs="Times New Roman"/>
              </w:rPr>
            </w:pPr>
            <w:r w:rsidRPr="00345B1B">
              <w:rPr>
                <w:rFonts w:ascii="Times New Roman" w:hAnsi="Times New Roman" w:cs="Times New Roman"/>
              </w:rPr>
              <w:t>Interpreting I</w:t>
            </w:r>
            <w:r>
              <w:rPr>
                <w:rFonts w:ascii="Times New Roman" w:hAnsi="Times New Roman" w:cs="Times New Roman"/>
              </w:rPr>
              <w:t xml:space="preserve">: </w:t>
            </w:r>
          </w:p>
          <w:p w14:paraId="584F9FE0" w14:textId="77777777" w:rsidR="00ED524B" w:rsidRPr="00345B1B" w:rsidRDefault="00ED524B" w:rsidP="00C432F4">
            <w:pPr>
              <w:rPr>
                <w:rFonts w:ascii="Times New Roman" w:hAnsi="Times New Roman" w:cs="Times New Roman"/>
              </w:rPr>
            </w:pPr>
            <w:r>
              <w:rPr>
                <w:rFonts w:ascii="Times New Roman" w:hAnsi="Times New Roman" w:cs="Times New Roman"/>
              </w:rPr>
              <w:t>ASL-English Translation</w:t>
            </w:r>
          </w:p>
        </w:tc>
        <w:tc>
          <w:tcPr>
            <w:tcW w:w="810" w:type="dxa"/>
          </w:tcPr>
          <w:p w14:paraId="01B52E38" w14:textId="77777777" w:rsidR="00ED524B" w:rsidRPr="0008637D" w:rsidRDefault="00ED524B" w:rsidP="00C432F4">
            <w:pPr>
              <w:rPr>
                <w:rFonts w:ascii="Times New Roman" w:hAnsi="Times New Roman" w:cs="Times New Roman"/>
                <w:strike/>
              </w:rPr>
            </w:pPr>
            <w:r w:rsidRPr="0008637D">
              <w:rPr>
                <w:rFonts w:ascii="Times New Roman" w:hAnsi="Times New Roman" w:cs="Times New Roman"/>
                <w:color w:val="000000" w:themeColor="text1"/>
              </w:rPr>
              <w:t>3</w:t>
            </w:r>
          </w:p>
        </w:tc>
        <w:tc>
          <w:tcPr>
            <w:tcW w:w="2430" w:type="dxa"/>
          </w:tcPr>
          <w:p w14:paraId="1EBAC5A8" w14:textId="77777777" w:rsidR="00ED524B" w:rsidRPr="00345B1B" w:rsidRDefault="00ED524B" w:rsidP="00C432F4">
            <w:pPr>
              <w:tabs>
                <w:tab w:val="left" w:pos="1040"/>
              </w:tabs>
              <w:ind w:right="160"/>
              <w:rPr>
                <w:rFonts w:ascii="Times New Roman" w:hAnsi="Times New Roman" w:cs="Times New Roman"/>
              </w:rPr>
            </w:pPr>
            <w:proofErr w:type="spellStart"/>
            <w:r w:rsidRPr="00345B1B">
              <w:rPr>
                <w:rFonts w:ascii="Times New Roman" w:hAnsi="Times New Roman" w:cs="Times New Roman"/>
              </w:rPr>
              <w:t>Yr</w:t>
            </w:r>
            <w:proofErr w:type="spellEnd"/>
            <w:r w:rsidRPr="00345B1B">
              <w:rPr>
                <w:rFonts w:ascii="Times New Roman" w:hAnsi="Times New Roman" w:cs="Times New Roman"/>
              </w:rPr>
              <w:t xml:space="preserve"> </w:t>
            </w:r>
            <w:r>
              <w:rPr>
                <w:rFonts w:ascii="Times New Roman" w:hAnsi="Times New Roman" w:cs="Times New Roman"/>
              </w:rPr>
              <w:t>1, Spring</w:t>
            </w:r>
          </w:p>
        </w:tc>
      </w:tr>
      <w:tr w:rsidR="00ED524B" w:rsidRPr="00345B1B" w14:paraId="4FEA2471" w14:textId="77777777" w:rsidTr="00C432F4">
        <w:trPr>
          <w:trHeight w:val="368"/>
        </w:trPr>
        <w:tc>
          <w:tcPr>
            <w:tcW w:w="1308" w:type="dxa"/>
          </w:tcPr>
          <w:p w14:paraId="162731AE" w14:textId="77777777" w:rsidR="00ED524B" w:rsidRPr="00F07ABB" w:rsidRDefault="00ED524B" w:rsidP="00C432F4">
            <w:pPr>
              <w:rPr>
                <w:rFonts w:ascii="Times New Roman" w:hAnsi="Times New Roman" w:cs="Times New Roman"/>
              </w:rPr>
            </w:pPr>
          </w:p>
          <w:p w14:paraId="78A9A2F8" w14:textId="77777777" w:rsidR="00ED524B" w:rsidRPr="00F07ABB" w:rsidRDefault="00ED524B" w:rsidP="00C432F4">
            <w:pPr>
              <w:rPr>
                <w:rFonts w:ascii="Times New Roman" w:hAnsi="Times New Roman" w:cs="Times New Roman"/>
              </w:rPr>
            </w:pPr>
            <w:r w:rsidRPr="00F07ABB">
              <w:rPr>
                <w:rFonts w:ascii="Times New Roman" w:hAnsi="Times New Roman" w:cs="Times New Roman"/>
              </w:rPr>
              <w:t>ASL 108</w:t>
            </w:r>
          </w:p>
        </w:tc>
        <w:tc>
          <w:tcPr>
            <w:tcW w:w="2917" w:type="dxa"/>
          </w:tcPr>
          <w:p w14:paraId="1EDDFE3B" w14:textId="77777777" w:rsidR="00ED524B" w:rsidRPr="00345B1B" w:rsidRDefault="00ED524B" w:rsidP="00C432F4">
            <w:pPr>
              <w:rPr>
                <w:rFonts w:ascii="Times New Roman" w:hAnsi="Times New Roman" w:cs="Times New Roman"/>
              </w:rPr>
            </w:pPr>
            <w:r w:rsidRPr="00345B1B">
              <w:rPr>
                <w:rFonts w:ascii="Times New Roman" w:hAnsi="Times New Roman" w:cs="Times New Roman"/>
              </w:rPr>
              <w:t>Interpreting II</w:t>
            </w:r>
            <w:r>
              <w:rPr>
                <w:rFonts w:ascii="Times New Roman" w:hAnsi="Times New Roman" w:cs="Times New Roman"/>
              </w:rPr>
              <w:t>: Consecutive Interpreting</w:t>
            </w:r>
          </w:p>
        </w:tc>
        <w:tc>
          <w:tcPr>
            <w:tcW w:w="810" w:type="dxa"/>
          </w:tcPr>
          <w:p w14:paraId="456ED3E8" w14:textId="77777777" w:rsidR="00ED524B" w:rsidRPr="00345B1B" w:rsidRDefault="00ED524B" w:rsidP="00C432F4">
            <w:pPr>
              <w:rPr>
                <w:rFonts w:ascii="Times New Roman" w:hAnsi="Times New Roman" w:cs="Times New Roman"/>
              </w:rPr>
            </w:pPr>
            <w:r w:rsidRPr="0008637D">
              <w:rPr>
                <w:rFonts w:ascii="Times New Roman" w:hAnsi="Times New Roman" w:cs="Times New Roman"/>
                <w:color w:val="000000" w:themeColor="text1"/>
              </w:rPr>
              <w:t>3</w:t>
            </w:r>
          </w:p>
        </w:tc>
        <w:tc>
          <w:tcPr>
            <w:tcW w:w="2430" w:type="dxa"/>
          </w:tcPr>
          <w:p w14:paraId="47C44725" w14:textId="77777777" w:rsidR="00ED524B" w:rsidRPr="00345B1B" w:rsidRDefault="00ED524B" w:rsidP="00C432F4">
            <w:pPr>
              <w:rPr>
                <w:rFonts w:ascii="Times New Roman" w:hAnsi="Times New Roman" w:cs="Times New Roman"/>
              </w:rPr>
            </w:pPr>
            <w:proofErr w:type="spellStart"/>
            <w:r w:rsidRPr="00345B1B">
              <w:rPr>
                <w:rFonts w:ascii="Times New Roman" w:hAnsi="Times New Roman" w:cs="Times New Roman"/>
              </w:rPr>
              <w:t>Yr</w:t>
            </w:r>
            <w:proofErr w:type="spellEnd"/>
            <w:r w:rsidRPr="00345B1B">
              <w:rPr>
                <w:rFonts w:ascii="Times New Roman" w:hAnsi="Times New Roman" w:cs="Times New Roman"/>
              </w:rPr>
              <w:t xml:space="preserve"> </w:t>
            </w:r>
            <w:r>
              <w:rPr>
                <w:rFonts w:ascii="Times New Roman" w:hAnsi="Times New Roman" w:cs="Times New Roman"/>
              </w:rPr>
              <w:t>2</w:t>
            </w:r>
            <w:r w:rsidRPr="00345B1B">
              <w:rPr>
                <w:rFonts w:ascii="Times New Roman" w:hAnsi="Times New Roman" w:cs="Times New Roman"/>
              </w:rPr>
              <w:t xml:space="preserve">, </w:t>
            </w:r>
            <w:r>
              <w:rPr>
                <w:rFonts w:ascii="Times New Roman" w:hAnsi="Times New Roman" w:cs="Times New Roman"/>
              </w:rPr>
              <w:t>Fall</w:t>
            </w:r>
          </w:p>
        </w:tc>
      </w:tr>
      <w:tr w:rsidR="00ED524B" w:rsidRPr="00345B1B" w14:paraId="3F8886D2" w14:textId="77777777" w:rsidTr="00C432F4">
        <w:trPr>
          <w:trHeight w:val="368"/>
        </w:trPr>
        <w:tc>
          <w:tcPr>
            <w:tcW w:w="1308" w:type="dxa"/>
          </w:tcPr>
          <w:p w14:paraId="6484E042" w14:textId="77777777" w:rsidR="00ED524B" w:rsidRPr="0087120C" w:rsidRDefault="00ED524B" w:rsidP="00C432F4">
            <w:pPr>
              <w:rPr>
                <w:rFonts w:ascii="Times New Roman" w:hAnsi="Times New Roman" w:cs="Times New Roman"/>
              </w:rPr>
            </w:pPr>
          </w:p>
          <w:p w14:paraId="589C42AE" w14:textId="77777777" w:rsidR="00ED524B" w:rsidRPr="0087120C" w:rsidRDefault="00ED524B" w:rsidP="00C432F4">
            <w:pPr>
              <w:rPr>
                <w:rFonts w:ascii="Times New Roman" w:hAnsi="Times New Roman" w:cs="Times New Roman"/>
              </w:rPr>
            </w:pPr>
            <w:r w:rsidRPr="0087120C">
              <w:rPr>
                <w:rFonts w:ascii="Times New Roman" w:hAnsi="Times New Roman" w:cs="Times New Roman"/>
              </w:rPr>
              <w:t>ASL 111</w:t>
            </w:r>
          </w:p>
        </w:tc>
        <w:tc>
          <w:tcPr>
            <w:tcW w:w="2917" w:type="dxa"/>
          </w:tcPr>
          <w:p w14:paraId="7DB6ECF7" w14:textId="77777777" w:rsidR="00ED524B" w:rsidRPr="00345B1B" w:rsidRDefault="00ED524B" w:rsidP="00C432F4">
            <w:pPr>
              <w:rPr>
                <w:rFonts w:ascii="Times New Roman" w:hAnsi="Times New Roman" w:cs="Times New Roman"/>
              </w:rPr>
            </w:pPr>
            <w:r w:rsidRPr="00345B1B">
              <w:rPr>
                <w:rFonts w:ascii="Times New Roman" w:hAnsi="Times New Roman" w:cs="Times New Roman"/>
              </w:rPr>
              <w:t>Interpreting III</w:t>
            </w:r>
            <w:r>
              <w:rPr>
                <w:rFonts w:ascii="Times New Roman" w:hAnsi="Times New Roman" w:cs="Times New Roman"/>
              </w:rPr>
              <w:t>: Simultaneous Interpreting</w:t>
            </w:r>
          </w:p>
        </w:tc>
        <w:tc>
          <w:tcPr>
            <w:tcW w:w="810" w:type="dxa"/>
          </w:tcPr>
          <w:p w14:paraId="6DADC52D" w14:textId="77777777" w:rsidR="00ED524B" w:rsidRPr="00345B1B" w:rsidRDefault="00ED524B" w:rsidP="00C432F4">
            <w:pPr>
              <w:rPr>
                <w:rFonts w:ascii="Times New Roman" w:hAnsi="Times New Roman" w:cs="Times New Roman"/>
              </w:rPr>
            </w:pPr>
            <w:r w:rsidRPr="00345B1B">
              <w:rPr>
                <w:rFonts w:ascii="Times New Roman" w:hAnsi="Times New Roman" w:cs="Times New Roman"/>
              </w:rPr>
              <w:t>4</w:t>
            </w:r>
          </w:p>
        </w:tc>
        <w:tc>
          <w:tcPr>
            <w:tcW w:w="2430" w:type="dxa"/>
          </w:tcPr>
          <w:p w14:paraId="3E723C85" w14:textId="77777777" w:rsidR="00ED524B" w:rsidRPr="00345B1B" w:rsidRDefault="00ED524B" w:rsidP="00C432F4">
            <w:pPr>
              <w:rPr>
                <w:rFonts w:ascii="Times New Roman" w:hAnsi="Times New Roman" w:cs="Times New Roman"/>
              </w:rPr>
            </w:pPr>
            <w:proofErr w:type="spellStart"/>
            <w:r w:rsidRPr="00345B1B">
              <w:rPr>
                <w:rFonts w:ascii="Times New Roman" w:hAnsi="Times New Roman" w:cs="Times New Roman"/>
              </w:rPr>
              <w:t>Yr</w:t>
            </w:r>
            <w:proofErr w:type="spellEnd"/>
            <w:r w:rsidRPr="00345B1B">
              <w:rPr>
                <w:rFonts w:ascii="Times New Roman" w:hAnsi="Times New Roman" w:cs="Times New Roman"/>
              </w:rPr>
              <w:t xml:space="preserve"> </w:t>
            </w:r>
            <w:r>
              <w:rPr>
                <w:rFonts w:ascii="Times New Roman" w:hAnsi="Times New Roman" w:cs="Times New Roman"/>
              </w:rPr>
              <w:t>2</w:t>
            </w:r>
            <w:r w:rsidRPr="00345B1B">
              <w:rPr>
                <w:rFonts w:ascii="Times New Roman" w:hAnsi="Times New Roman" w:cs="Times New Roman"/>
              </w:rPr>
              <w:t xml:space="preserve">, </w:t>
            </w:r>
            <w:r>
              <w:rPr>
                <w:rFonts w:ascii="Times New Roman" w:hAnsi="Times New Roman" w:cs="Times New Roman"/>
              </w:rPr>
              <w:t>Spring</w:t>
            </w:r>
          </w:p>
        </w:tc>
      </w:tr>
      <w:tr w:rsidR="00ED524B" w:rsidRPr="00345B1B" w14:paraId="58468C9F" w14:textId="77777777" w:rsidTr="00C432F4">
        <w:trPr>
          <w:trHeight w:val="368"/>
        </w:trPr>
        <w:tc>
          <w:tcPr>
            <w:tcW w:w="1308" w:type="dxa"/>
          </w:tcPr>
          <w:p w14:paraId="73A8EB38" w14:textId="77777777" w:rsidR="00ED524B" w:rsidRPr="0087120C" w:rsidRDefault="00ED524B" w:rsidP="00C432F4">
            <w:pPr>
              <w:rPr>
                <w:rFonts w:ascii="Times New Roman" w:hAnsi="Times New Roman" w:cs="Times New Roman"/>
              </w:rPr>
            </w:pPr>
          </w:p>
          <w:p w14:paraId="3254C7BE" w14:textId="77777777" w:rsidR="00ED524B" w:rsidRPr="0087120C" w:rsidRDefault="00ED524B" w:rsidP="00C432F4">
            <w:pPr>
              <w:rPr>
                <w:rFonts w:ascii="Times New Roman" w:hAnsi="Times New Roman" w:cs="Times New Roman"/>
              </w:rPr>
            </w:pPr>
            <w:r w:rsidRPr="0087120C">
              <w:rPr>
                <w:rFonts w:ascii="Times New Roman" w:hAnsi="Times New Roman" w:cs="Times New Roman"/>
              </w:rPr>
              <w:t>ASL 112</w:t>
            </w:r>
          </w:p>
        </w:tc>
        <w:tc>
          <w:tcPr>
            <w:tcW w:w="2917" w:type="dxa"/>
          </w:tcPr>
          <w:p w14:paraId="797F9C5C" w14:textId="77777777" w:rsidR="00ED524B" w:rsidRPr="00345B1B" w:rsidRDefault="00ED524B" w:rsidP="00C432F4">
            <w:pPr>
              <w:rPr>
                <w:rFonts w:ascii="Times New Roman" w:hAnsi="Times New Roman" w:cs="Times New Roman"/>
              </w:rPr>
            </w:pPr>
            <w:r w:rsidRPr="00345B1B">
              <w:rPr>
                <w:rFonts w:ascii="Times New Roman" w:hAnsi="Times New Roman" w:cs="Times New Roman"/>
              </w:rPr>
              <w:t xml:space="preserve">Ethical &amp; Professional Standards </w:t>
            </w:r>
            <w:r w:rsidRPr="000124E3">
              <w:rPr>
                <w:rFonts w:ascii="Times New Roman" w:hAnsi="Times New Roman" w:cs="Times New Roman"/>
                <w:u w:val="single"/>
              </w:rPr>
              <w:t>in</w:t>
            </w:r>
            <w:r w:rsidRPr="009B444E">
              <w:rPr>
                <w:rFonts w:ascii="Times New Roman" w:hAnsi="Times New Roman" w:cs="Times New Roman"/>
                <w:u w:val="single"/>
              </w:rPr>
              <w:t xml:space="preserve"> </w:t>
            </w:r>
            <w:r w:rsidRPr="00345B1B">
              <w:rPr>
                <w:rFonts w:ascii="Times New Roman" w:hAnsi="Times New Roman" w:cs="Times New Roman"/>
              </w:rPr>
              <w:t>Interpreting</w:t>
            </w:r>
          </w:p>
        </w:tc>
        <w:tc>
          <w:tcPr>
            <w:tcW w:w="810" w:type="dxa"/>
          </w:tcPr>
          <w:p w14:paraId="2F9E7B8B" w14:textId="77777777" w:rsidR="00ED524B" w:rsidRPr="00345B1B" w:rsidRDefault="00ED524B" w:rsidP="00C432F4">
            <w:pPr>
              <w:rPr>
                <w:rFonts w:ascii="Times New Roman" w:hAnsi="Times New Roman" w:cs="Times New Roman"/>
              </w:rPr>
            </w:pPr>
          </w:p>
          <w:p w14:paraId="6DF662BA" w14:textId="77777777" w:rsidR="00ED524B" w:rsidRPr="00345B1B" w:rsidRDefault="00ED524B" w:rsidP="00C432F4">
            <w:pPr>
              <w:rPr>
                <w:rFonts w:ascii="Times New Roman" w:hAnsi="Times New Roman" w:cs="Times New Roman"/>
              </w:rPr>
            </w:pPr>
            <w:r w:rsidRPr="00345B1B">
              <w:rPr>
                <w:rFonts w:ascii="Times New Roman" w:hAnsi="Times New Roman" w:cs="Times New Roman"/>
              </w:rPr>
              <w:t>3</w:t>
            </w:r>
          </w:p>
        </w:tc>
        <w:tc>
          <w:tcPr>
            <w:tcW w:w="2430" w:type="dxa"/>
          </w:tcPr>
          <w:p w14:paraId="2036749B" w14:textId="77777777" w:rsidR="00ED524B" w:rsidRPr="00345B1B" w:rsidRDefault="00ED524B" w:rsidP="00C432F4">
            <w:pPr>
              <w:rPr>
                <w:rFonts w:ascii="Times New Roman" w:hAnsi="Times New Roman" w:cs="Times New Roman"/>
              </w:rPr>
            </w:pPr>
          </w:p>
          <w:p w14:paraId="64241BAC" w14:textId="77777777" w:rsidR="00ED524B" w:rsidRPr="00345B1B" w:rsidRDefault="00ED524B" w:rsidP="00C432F4">
            <w:pPr>
              <w:rPr>
                <w:rFonts w:ascii="Times New Roman" w:hAnsi="Times New Roman" w:cs="Times New Roman"/>
              </w:rPr>
            </w:pPr>
            <w:proofErr w:type="spellStart"/>
            <w:r w:rsidRPr="00345B1B">
              <w:rPr>
                <w:rFonts w:ascii="Times New Roman" w:hAnsi="Times New Roman" w:cs="Times New Roman"/>
              </w:rPr>
              <w:t>Yr</w:t>
            </w:r>
            <w:proofErr w:type="spellEnd"/>
            <w:r w:rsidRPr="00345B1B">
              <w:rPr>
                <w:rFonts w:ascii="Times New Roman" w:hAnsi="Times New Roman" w:cs="Times New Roman"/>
              </w:rPr>
              <w:t xml:space="preserve"> </w:t>
            </w:r>
            <w:r>
              <w:rPr>
                <w:rFonts w:ascii="Times New Roman" w:hAnsi="Times New Roman" w:cs="Times New Roman"/>
              </w:rPr>
              <w:t>2, Summer</w:t>
            </w:r>
          </w:p>
        </w:tc>
      </w:tr>
      <w:tr w:rsidR="00ED524B" w:rsidRPr="00345B1B" w14:paraId="21EC2944" w14:textId="77777777" w:rsidTr="00C432F4">
        <w:trPr>
          <w:trHeight w:val="368"/>
        </w:trPr>
        <w:tc>
          <w:tcPr>
            <w:tcW w:w="1308" w:type="dxa"/>
          </w:tcPr>
          <w:p w14:paraId="258D8242" w14:textId="77777777" w:rsidR="00ED524B" w:rsidRPr="00345B1B" w:rsidRDefault="00ED524B" w:rsidP="00C432F4">
            <w:pPr>
              <w:rPr>
                <w:rFonts w:ascii="Times New Roman" w:hAnsi="Times New Roman" w:cs="Times New Roman"/>
              </w:rPr>
            </w:pPr>
            <w:r>
              <w:rPr>
                <w:rFonts w:ascii="Times New Roman" w:hAnsi="Times New Roman" w:cs="Times New Roman"/>
              </w:rPr>
              <w:t>WEXP 001</w:t>
            </w:r>
          </w:p>
        </w:tc>
        <w:tc>
          <w:tcPr>
            <w:tcW w:w="2917" w:type="dxa"/>
          </w:tcPr>
          <w:p w14:paraId="40CAF74B" w14:textId="77777777" w:rsidR="00ED524B" w:rsidRPr="00B863B6" w:rsidRDefault="00ED524B" w:rsidP="00C432F4">
            <w:pPr>
              <w:rPr>
                <w:rFonts w:ascii="Times New Roman" w:hAnsi="Times New Roman" w:cs="Times New Roman"/>
                <w:strike/>
                <w:highlight w:val="yellow"/>
              </w:rPr>
            </w:pPr>
            <w:r w:rsidRPr="00B863B6">
              <w:rPr>
                <w:rFonts w:ascii="Times New Roman" w:hAnsi="Times New Roman" w:cs="Times New Roman"/>
              </w:rPr>
              <w:t>W</w:t>
            </w:r>
            <w:r>
              <w:rPr>
                <w:rFonts w:ascii="Times New Roman" w:hAnsi="Times New Roman" w:cs="Times New Roman"/>
              </w:rPr>
              <w:t>ork Experience/Internship</w:t>
            </w:r>
          </w:p>
        </w:tc>
        <w:tc>
          <w:tcPr>
            <w:tcW w:w="810" w:type="dxa"/>
          </w:tcPr>
          <w:p w14:paraId="457DBF81" w14:textId="77777777" w:rsidR="00ED524B" w:rsidRPr="00345B1B" w:rsidRDefault="00ED524B" w:rsidP="00C432F4">
            <w:pPr>
              <w:rPr>
                <w:rFonts w:ascii="Times New Roman" w:hAnsi="Times New Roman" w:cs="Times New Roman"/>
              </w:rPr>
            </w:pPr>
            <w:r>
              <w:rPr>
                <w:rFonts w:ascii="Times New Roman" w:hAnsi="Times New Roman" w:cs="Times New Roman"/>
              </w:rPr>
              <w:t>1</w:t>
            </w:r>
          </w:p>
        </w:tc>
        <w:tc>
          <w:tcPr>
            <w:tcW w:w="2430" w:type="dxa"/>
          </w:tcPr>
          <w:p w14:paraId="042887BE" w14:textId="77777777" w:rsidR="00ED524B" w:rsidRPr="00345B1B" w:rsidRDefault="00ED524B" w:rsidP="00C432F4">
            <w:pPr>
              <w:rPr>
                <w:rFonts w:ascii="Times New Roman" w:hAnsi="Times New Roman" w:cs="Times New Roman"/>
              </w:rPr>
            </w:pPr>
            <w:proofErr w:type="spellStart"/>
            <w:r w:rsidRPr="00345B1B">
              <w:rPr>
                <w:rFonts w:ascii="Times New Roman" w:hAnsi="Times New Roman" w:cs="Times New Roman"/>
              </w:rPr>
              <w:t>Yr</w:t>
            </w:r>
            <w:proofErr w:type="spellEnd"/>
            <w:r w:rsidRPr="00345B1B">
              <w:rPr>
                <w:rFonts w:ascii="Times New Roman" w:hAnsi="Times New Roman" w:cs="Times New Roman"/>
              </w:rPr>
              <w:t xml:space="preserve"> </w:t>
            </w:r>
            <w:r>
              <w:rPr>
                <w:rFonts w:ascii="Times New Roman" w:hAnsi="Times New Roman" w:cs="Times New Roman"/>
              </w:rPr>
              <w:t>2</w:t>
            </w:r>
            <w:r w:rsidRPr="00345B1B">
              <w:rPr>
                <w:rFonts w:ascii="Times New Roman" w:hAnsi="Times New Roman" w:cs="Times New Roman"/>
              </w:rPr>
              <w:t xml:space="preserve">, </w:t>
            </w:r>
            <w:r>
              <w:rPr>
                <w:rFonts w:ascii="Times New Roman" w:hAnsi="Times New Roman" w:cs="Times New Roman"/>
              </w:rPr>
              <w:t>Spring or Summer</w:t>
            </w:r>
          </w:p>
        </w:tc>
      </w:tr>
    </w:tbl>
    <w:p w14:paraId="6D830925" w14:textId="77777777" w:rsidR="00ED524B" w:rsidRDefault="00ED524B" w:rsidP="00ED524B">
      <w:pPr>
        <w:rPr>
          <w:rFonts w:ascii="Times New Roman" w:hAnsi="Times New Roman" w:cs="Times New Roman"/>
        </w:rPr>
      </w:pPr>
    </w:p>
    <w:p w14:paraId="21252609" w14:textId="2212DBA7" w:rsidR="00ED524B" w:rsidRPr="00ED524B" w:rsidRDefault="00ED524B" w:rsidP="00ED524B">
      <w:pPr>
        <w:rPr>
          <w:rFonts w:ascii="Times New Roman" w:hAnsi="Times New Roman" w:cs="Times New Roman"/>
          <w:strike/>
        </w:rPr>
      </w:pPr>
      <w:r w:rsidRPr="00B863B6">
        <w:rPr>
          <w:rFonts w:ascii="Times New Roman" w:hAnsi="Times New Roman" w:cs="Times New Roman"/>
        </w:rPr>
        <w:t xml:space="preserve">TOTAL UNITS: </w:t>
      </w:r>
      <w:r>
        <w:rPr>
          <w:rFonts w:ascii="Times New Roman" w:hAnsi="Times New Roman" w:cs="Times New Roman"/>
        </w:rPr>
        <w:t>24 units</w:t>
      </w:r>
    </w:p>
    <w:p w14:paraId="2930F80B" w14:textId="77777777" w:rsidR="00ED524B" w:rsidRPr="00602D93" w:rsidRDefault="00ED524B" w:rsidP="00ED524B">
      <w:pPr>
        <w:rPr>
          <w:b/>
          <w:bCs/>
        </w:rPr>
      </w:pPr>
      <w:r w:rsidRPr="00602D93">
        <w:rPr>
          <w:b/>
          <w:bCs/>
        </w:rPr>
        <w:t>ASL 004: INTERMEDIATE AMERICAN SIGN LANGUAGE II</w:t>
      </w:r>
    </w:p>
    <w:p w14:paraId="1BBC0B17" w14:textId="488167F0" w:rsidR="00ED524B" w:rsidRPr="00ED524B" w:rsidRDefault="00ED524B" w:rsidP="00ED524B">
      <w:r w:rsidRPr="00602D93">
        <w:t>A continuation of intermediate American Sign Language with emphasis on conversation skills and storytelling; continued expansion of knowledge of Deaf culture and Deaf community. Total of 72 hours lecture.</w:t>
      </w:r>
    </w:p>
    <w:p w14:paraId="1802389D" w14:textId="77777777" w:rsidR="00ED524B" w:rsidRPr="00602D93" w:rsidRDefault="00ED524B" w:rsidP="00ED524B">
      <w:pPr>
        <w:rPr>
          <w:b/>
          <w:bCs/>
        </w:rPr>
      </w:pPr>
      <w:r w:rsidRPr="00602D93">
        <w:rPr>
          <w:b/>
          <w:bCs/>
        </w:rPr>
        <w:t>ASL 015: INTRODUCTION TO DEAF CULTURE</w:t>
      </w:r>
    </w:p>
    <w:p w14:paraId="213CEC40" w14:textId="277D4CF6" w:rsidR="00ED524B" w:rsidRDefault="00ED524B" w:rsidP="00ED524B">
      <w:r w:rsidRPr="00602D93">
        <w:t>Investigation of Deaf Culture. Emphasis on historical events that have impacted members of the Deaf community. Explores American Sign Language; addresses the diversity and cultural identity of members of the Deaf community in America. For students interested in understanding Deaf culture. Total of 54 hours lecture.</w:t>
      </w:r>
    </w:p>
    <w:p w14:paraId="3940114B" w14:textId="77777777" w:rsidR="00ED524B" w:rsidRPr="002A639D" w:rsidRDefault="00ED524B" w:rsidP="00ED524B">
      <w:pPr>
        <w:rPr>
          <w:b/>
          <w:bCs/>
        </w:rPr>
      </w:pPr>
      <w:r w:rsidRPr="002A639D">
        <w:rPr>
          <w:b/>
          <w:bCs/>
        </w:rPr>
        <w:t>ASL 106: FOUNDATIONS OF INTERPRETING</w:t>
      </w:r>
    </w:p>
    <w:p w14:paraId="69E42D01" w14:textId="77777777" w:rsidR="00ED524B" w:rsidRDefault="00ED524B" w:rsidP="00ED524B">
      <w:r w:rsidRPr="002A639D">
        <w:t>Examination of ASL/English interpretation, focusing on foundational theoretical models, intralingual text analysis, and the profession’s historical evolution. Total of 54 hours lecture.</w:t>
      </w:r>
    </w:p>
    <w:p w14:paraId="719F797E" w14:textId="77777777" w:rsidR="00ED524B" w:rsidRDefault="00ED524B" w:rsidP="00ED524B"/>
    <w:p w14:paraId="12DC54AA" w14:textId="77777777" w:rsidR="00ED524B" w:rsidRDefault="00ED524B" w:rsidP="00ED524B">
      <w:pPr>
        <w:rPr>
          <w:b/>
          <w:bCs/>
        </w:rPr>
      </w:pPr>
    </w:p>
    <w:p w14:paraId="0E04D9D4" w14:textId="0CFE4CFE" w:rsidR="00ED524B" w:rsidRPr="002A639D" w:rsidRDefault="00ED524B" w:rsidP="00ED524B">
      <w:pPr>
        <w:rPr>
          <w:b/>
          <w:bCs/>
        </w:rPr>
      </w:pPr>
      <w:r w:rsidRPr="002A639D">
        <w:rPr>
          <w:b/>
          <w:bCs/>
        </w:rPr>
        <w:lastRenderedPageBreak/>
        <w:t>ASL 107: INTERPRETING I: ASL-ENGLISH TRANSLATION</w:t>
      </w:r>
    </w:p>
    <w:p w14:paraId="6B2541A6" w14:textId="77777777" w:rsidR="00ED524B" w:rsidRDefault="00ED524B" w:rsidP="00ED524B">
      <w:r w:rsidRPr="002A639D">
        <w:t>Fundamentals in translation between American Sign Language (ASL) and English, with a focus on meaning equivalence across written and signed modalities. Explore translation theory, examine linguistic structures in both languages, and apply culturally responsive strategies to real-world texts. Develop practical skills through hands-on translation work, peer review, and critical reflection to produce accurate, audience-appropriate translations. Total of 54 hours lecture.</w:t>
      </w:r>
    </w:p>
    <w:p w14:paraId="0F5480E2" w14:textId="77777777" w:rsidR="00ED524B" w:rsidRDefault="00ED524B" w:rsidP="00ED524B"/>
    <w:p w14:paraId="37E11014" w14:textId="77777777" w:rsidR="00ED524B" w:rsidRDefault="00ED524B" w:rsidP="00ED524B">
      <w:pPr>
        <w:rPr>
          <w:b/>
          <w:bCs/>
        </w:rPr>
      </w:pPr>
      <w:r w:rsidRPr="0053676E">
        <w:rPr>
          <w:b/>
          <w:bCs/>
        </w:rPr>
        <w:t>ASL 108: INTERPRETING II: CONSECUTIVE INTERPRETING</w:t>
      </w:r>
    </w:p>
    <w:p w14:paraId="5032AF06" w14:textId="77777777" w:rsidR="00ED524B" w:rsidRPr="00D60333" w:rsidRDefault="00ED524B" w:rsidP="00ED524B">
      <w:r w:rsidRPr="00D60333">
        <w:t>Explores foundational skills in consecutive interpreting between ASL and English, with an emphasis on memory retention, message analysis, discourse cohesion, and professional ethics. Emphasizes practical application through interpreting exercises in realistic scenarios and critical reflection on ethical decision-making in professional contexts. Total of 54 hours</w:t>
      </w:r>
    </w:p>
    <w:p w14:paraId="43715844" w14:textId="77777777" w:rsidR="00ED524B" w:rsidRPr="00D60333" w:rsidRDefault="00ED524B" w:rsidP="00ED524B">
      <w:r w:rsidRPr="00D60333">
        <w:t>lecture.</w:t>
      </w:r>
    </w:p>
    <w:p w14:paraId="6E53EF6F" w14:textId="77777777" w:rsidR="00ED524B" w:rsidRPr="0053676E" w:rsidRDefault="00ED524B" w:rsidP="00ED524B">
      <w:pPr>
        <w:rPr>
          <w:b/>
          <w:bCs/>
        </w:rPr>
      </w:pPr>
    </w:p>
    <w:p w14:paraId="25156126" w14:textId="77777777" w:rsidR="00ED524B" w:rsidRDefault="00ED524B" w:rsidP="00ED524B">
      <w:pPr>
        <w:rPr>
          <w:b/>
          <w:bCs/>
        </w:rPr>
      </w:pPr>
      <w:r w:rsidRPr="0053676E">
        <w:rPr>
          <w:b/>
          <w:bCs/>
        </w:rPr>
        <w:t>ASL 111: INTERPRETING III: SIMULTANEOUS INTERPRETING</w:t>
      </w:r>
    </w:p>
    <w:p w14:paraId="403CB0F7" w14:textId="77777777" w:rsidR="00ED524B" w:rsidRPr="00D60333" w:rsidRDefault="00ED524B" w:rsidP="00ED524B">
      <w:r w:rsidRPr="00D60333">
        <w:t>This advanced course develops simultaneous ASL-English/English-ASL interpreting skills, focusing on real-time cognitive processing, message equivalency, and ethical decision-making. Students will refine their ability to interpret in various professional settings, employing linguistic and cognitive strategies to maintain clarity and accuracy. Emphasis is placed on self-monitoring, adapting to different registers, and preparing for real-world interpreting scenarios. Includes live practice sessions, ethical analyses, and strategies for managing cognitive load. Total of 72 hours lecture.</w:t>
      </w:r>
    </w:p>
    <w:p w14:paraId="735DDC7A" w14:textId="77777777" w:rsidR="00ED524B" w:rsidRPr="0053676E" w:rsidRDefault="00ED524B" w:rsidP="00ED524B">
      <w:pPr>
        <w:rPr>
          <w:b/>
          <w:bCs/>
        </w:rPr>
      </w:pPr>
    </w:p>
    <w:p w14:paraId="72E031F9" w14:textId="77777777" w:rsidR="00ED524B" w:rsidRDefault="00ED524B" w:rsidP="00ED524B">
      <w:pPr>
        <w:rPr>
          <w:b/>
          <w:bCs/>
        </w:rPr>
      </w:pPr>
      <w:r w:rsidRPr="0053676E">
        <w:rPr>
          <w:b/>
          <w:bCs/>
        </w:rPr>
        <w:t xml:space="preserve">ASL 112: ETHICAL &amp; PROFESSIONAL STANDARDS IN INTERPRETING </w:t>
      </w:r>
    </w:p>
    <w:p w14:paraId="1DEA0ED3" w14:textId="77777777" w:rsidR="00ED524B" w:rsidRPr="00D60333" w:rsidRDefault="00ED524B" w:rsidP="00ED524B">
      <w:r w:rsidRPr="00D60333">
        <w:t>Introduction to the ethical and professional responsibilities of ASL-English interpreters. Emphasizes the application of the Registry of Interpreters for the Deaf (RID) Code of Professional Conduct (CPC), ethical decision-making models, and analysis of real-world dilemmas. Exploration of interpreter-client relationships, professional boundaries, and strategies for ethical reasoning and integrity in diverse interpreting settings. Total of 54 hours lecture.</w:t>
      </w:r>
    </w:p>
    <w:p w14:paraId="374787C0" w14:textId="77777777" w:rsidR="00ED524B" w:rsidRPr="0053676E" w:rsidRDefault="00ED524B" w:rsidP="00ED524B">
      <w:pPr>
        <w:rPr>
          <w:b/>
          <w:bCs/>
        </w:rPr>
      </w:pPr>
    </w:p>
    <w:p w14:paraId="4E2F9516" w14:textId="77777777" w:rsidR="00ED524B" w:rsidRDefault="00ED524B" w:rsidP="00ED524B">
      <w:pPr>
        <w:rPr>
          <w:b/>
          <w:bCs/>
        </w:rPr>
      </w:pPr>
      <w:r w:rsidRPr="0053676E">
        <w:rPr>
          <w:b/>
          <w:bCs/>
        </w:rPr>
        <w:t>WEXP 001: WORK EXPERIENCE/INTERNSHIP</w:t>
      </w:r>
    </w:p>
    <w:p w14:paraId="127739A6" w14:textId="77777777" w:rsidR="00ED524B" w:rsidRPr="00D60333" w:rsidRDefault="00ED524B" w:rsidP="00ED524B">
      <w:r w:rsidRPr="00D60333">
        <w:t>Provides students with on-the-job learning. Development of effective work habits, attitudes, career awareness, and learning industry culture to become productive employees; opportunities to develop professional networks in their desired field to support career mobility. Credit may be accrued at the rate of 0.5 to 12 units per semester. One unit of credit for each 54 hours of work experience.</w:t>
      </w:r>
    </w:p>
    <w:p w14:paraId="7112616A" w14:textId="77777777" w:rsidR="00ED524B" w:rsidRDefault="00ED524B"/>
    <w:sectPr w:rsidR="00ED52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FluentSystemIconsRegular">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0C7B48"/>
    <w:multiLevelType w:val="multilevel"/>
    <w:tmpl w:val="95741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0570CD"/>
    <w:multiLevelType w:val="multilevel"/>
    <w:tmpl w:val="5CF46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6560112">
    <w:abstractNumId w:val="0"/>
  </w:num>
  <w:num w:numId="2" w16cid:durableId="1522544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24B"/>
    <w:rsid w:val="00045330"/>
    <w:rsid w:val="00ED5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F2541"/>
  <w15:chartTrackingRefBased/>
  <w15:docId w15:val="{C4D4177D-174E-4F59-87B8-415CF3740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dfsz">
    <w:name w:val="jdfsz"/>
    <w:basedOn w:val="DefaultParagraphFont"/>
    <w:rsid w:val="00ED524B"/>
  </w:style>
  <w:style w:type="character" w:customStyle="1" w:styleId="markqefdtkgfr">
    <w:name w:val="markqefdtkgfr"/>
    <w:basedOn w:val="DefaultParagraphFont"/>
    <w:rsid w:val="00ED524B"/>
  </w:style>
  <w:style w:type="character" w:customStyle="1" w:styleId="fui-avatar">
    <w:name w:val="fui-avatar"/>
    <w:basedOn w:val="DefaultParagraphFont"/>
    <w:rsid w:val="00ED524B"/>
  </w:style>
  <w:style w:type="character" w:customStyle="1" w:styleId="fui-presencebadgeicon">
    <w:name w:val="fui-presencebadge__icon"/>
    <w:basedOn w:val="DefaultParagraphFont"/>
    <w:rsid w:val="00ED524B"/>
  </w:style>
  <w:style w:type="character" w:customStyle="1" w:styleId="ozzzk">
    <w:name w:val="ozzzk"/>
    <w:basedOn w:val="DefaultParagraphFont"/>
    <w:rsid w:val="00ED524B"/>
  </w:style>
  <w:style w:type="character" w:customStyle="1" w:styleId="1abrpkv">
    <w:name w:val="___1abrpkv"/>
    <w:basedOn w:val="DefaultParagraphFont"/>
    <w:rsid w:val="00ED524B"/>
  </w:style>
  <w:style w:type="paragraph" w:customStyle="1" w:styleId="xelementtoproof">
    <w:name w:val="x_elementtoproof"/>
    <w:basedOn w:val="Normal"/>
    <w:rsid w:val="00ED52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vu7s0p8n0">
    <w:name w:val="markvu7s0p8n0"/>
    <w:basedOn w:val="DefaultParagraphFont"/>
    <w:rsid w:val="00ED524B"/>
  </w:style>
  <w:style w:type="paragraph" w:styleId="NormalWeb">
    <w:name w:val="Normal (Web)"/>
    <w:basedOn w:val="Normal"/>
    <w:uiPriority w:val="99"/>
    <w:semiHidden/>
    <w:unhideWhenUsed/>
    <w:rsid w:val="00ED524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151791">
      <w:bodyDiv w:val="1"/>
      <w:marLeft w:val="0"/>
      <w:marRight w:val="0"/>
      <w:marTop w:val="0"/>
      <w:marBottom w:val="0"/>
      <w:divBdr>
        <w:top w:val="none" w:sz="0" w:space="0" w:color="auto"/>
        <w:left w:val="none" w:sz="0" w:space="0" w:color="auto"/>
        <w:bottom w:val="none" w:sz="0" w:space="0" w:color="auto"/>
        <w:right w:val="none" w:sz="0" w:space="0" w:color="auto"/>
      </w:divBdr>
      <w:divsChild>
        <w:div w:id="572736104">
          <w:marLeft w:val="30"/>
          <w:marRight w:val="45"/>
          <w:marTop w:val="120"/>
          <w:marBottom w:val="120"/>
          <w:divBdr>
            <w:top w:val="none" w:sz="0" w:space="0" w:color="auto"/>
            <w:left w:val="none" w:sz="0" w:space="0" w:color="auto"/>
            <w:bottom w:val="none" w:sz="0" w:space="0" w:color="auto"/>
            <w:right w:val="none" w:sz="0" w:space="0" w:color="auto"/>
          </w:divBdr>
          <w:divsChild>
            <w:div w:id="1149831520">
              <w:marLeft w:val="0"/>
              <w:marRight w:val="0"/>
              <w:marTop w:val="0"/>
              <w:marBottom w:val="0"/>
              <w:divBdr>
                <w:top w:val="none" w:sz="0" w:space="0" w:color="auto"/>
                <w:left w:val="none" w:sz="0" w:space="0" w:color="auto"/>
                <w:bottom w:val="none" w:sz="0" w:space="0" w:color="auto"/>
                <w:right w:val="none" w:sz="0" w:space="0" w:color="auto"/>
              </w:divBdr>
              <w:divsChild>
                <w:div w:id="637682704">
                  <w:marLeft w:val="0"/>
                  <w:marRight w:val="0"/>
                  <w:marTop w:val="0"/>
                  <w:marBottom w:val="0"/>
                  <w:divBdr>
                    <w:top w:val="none" w:sz="0" w:space="0" w:color="auto"/>
                    <w:left w:val="none" w:sz="0" w:space="0" w:color="auto"/>
                    <w:bottom w:val="none" w:sz="0" w:space="0" w:color="auto"/>
                    <w:right w:val="none" w:sz="0" w:space="0" w:color="auto"/>
                  </w:divBdr>
                  <w:divsChild>
                    <w:div w:id="206650196">
                      <w:marLeft w:val="0"/>
                      <w:marRight w:val="0"/>
                      <w:marTop w:val="0"/>
                      <w:marBottom w:val="0"/>
                      <w:divBdr>
                        <w:top w:val="none" w:sz="0" w:space="0" w:color="auto"/>
                        <w:left w:val="none" w:sz="0" w:space="0" w:color="auto"/>
                        <w:bottom w:val="none" w:sz="0" w:space="0" w:color="auto"/>
                        <w:right w:val="none" w:sz="0" w:space="0" w:color="auto"/>
                      </w:divBdr>
                      <w:divsChild>
                        <w:div w:id="85441609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566571453">
          <w:marLeft w:val="0"/>
          <w:marRight w:val="0"/>
          <w:marTop w:val="0"/>
          <w:marBottom w:val="0"/>
          <w:divBdr>
            <w:top w:val="none" w:sz="0" w:space="0" w:color="auto"/>
            <w:left w:val="none" w:sz="0" w:space="0" w:color="auto"/>
            <w:bottom w:val="none" w:sz="0" w:space="0" w:color="auto"/>
            <w:right w:val="none" w:sz="0" w:space="0" w:color="auto"/>
          </w:divBdr>
          <w:divsChild>
            <w:div w:id="1541867121">
              <w:marLeft w:val="0"/>
              <w:marRight w:val="0"/>
              <w:marTop w:val="0"/>
              <w:marBottom w:val="0"/>
              <w:divBdr>
                <w:top w:val="none" w:sz="0" w:space="0" w:color="auto"/>
                <w:left w:val="none" w:sz="0" w:space="0" w:color="auto"/>
                <w:bottom w:val="none" w:sz="0" w:space="0" w:color="auto"/>
                <w:right w:val="none" w:sz="0" w:space="0" w:color="auto"/>
              </w:divBdr>
              <w:divsChild>
                <w:div w:id="513305680">
                  <w:marLeft w:val="0"/>
                  <w:marRight w:val="0"/>
                  <w:marTop w:val="0"/>
                  <w:marBottom w:val="0"/>
                  <w:divBdr>
                    <w:top w:val="none" w:sz="0" w:space="0" w:color="auto"/>
                    <w:left w:val="none" w:sz="0" w:space="0" w:color="auto"/>
                    <w:bottom w:val="none" w:sz="0" w:space="0" w:color="auto"/>
                    <w:right w:val="none" w:sz="0" w:space="0" w:color="auto"/>
                  </w:divBdr>
                  <w:divsChild>
                    <w:div w:id="896362070">
                      <w:marLeft w:val="0"/>
                      <w:marRight w:val="0"/>
                      <w:marTop w:val="0"/>
                      <w:marBottom w:val="0"/>
                      <w:divBdr>
                        <w:top w:val="none" w:sz="0" w:space="0" w:color="auto"/>
                        <w:left w:val="none" w:sz="0" w:space="0" w:color="auto"/>
                        <w:bottom w:val="none" w:sz="0" w:space="0" w:color="auto"/>
                        <w:right w:val="none" w:sz="0" w:space="0" w:color="auto"/>
                      </w:divBdr>
                      <w:divsChild>
                        <w:div w:id="666787207">
                          <w:marLeft w:val="0"/>
                          <w:marRight w:val="0"/>
                          <w:marTop w:val="0"/>
                          <w:marBottom w:val="0"/>
                          <w:divBdr>
                            <w:top w:val="none" w:sz="0" w:space="0" w:color="auto"/>
                            <w:left w:val="none" w:sz="0" w:space="0" w:color="auto"/>
                            <w:bottom w:val="none" w:sz="0" w:space="0" w:color="auto"/>
                            <w:right w:val="none" w:sz="0" w:space="0" w:color="auto"/>
                          </w:divBdr>
                          <w:divsChild>
                            <w:div w:id="1185366752">
                              <w:marLeft w:val="0"/>
                              <w:marRight w:val="0"/>
                              <w:marTop w:val="0"/>
                              <w:marBottom w:val="0"/>
                              <w:divBdr>
                                <w:top w:val="none" w:sz="0" w:space="0" w:color="auto"/>
                                <w:left w:val="none" w:sz="0" w:space="0" w:color="auto"/>
                                <w:bottom w:val="none" w:sz="0" w:space="0" w:color="auto"/>
                                <w:right w:val="none" w:sz="0" w:space="0" w:color="auto"/>
                              </w:divBdr>
                              <w:divsChild>
                                <w:div w:id="2056002050">
                                  <w:marLeft w:val="30"/>
                                  <w:marRight w:val="30"/>
                                  <w:marTop w:val="30"/>
                                  <w:marBottom w:val="30"/>
                                  <w:divBdr>
                                    <w:top w:val="none" w:sz="0" w:space="0" w:color="auto"/>
                                    <w:left w:val="none" w:sz="0" w:space="0" w:color="auto"/>
                                    <w:bottom w:val="none" w:sz="0" w:space="0" w:color="auto"/>
                                    <w:right w:val="none" w:sz="0" w:space="0" w:color="auto"/>
                                  </w:divBdr>
                                  <w:divsChild>
                                    <w:div w:id="1478109580">
                                      <w:marLeft w:val="0"/>
                                      <w:marRight w:val="0"/>
                                      <w:marTop w:val="0"/>
                                      <w:marBottom w:val="0"/>
                                      <w:divBdr>
                                        <w:top w:val="none" w:sz="0" w:space="0" w:color="auto"/>
                                        <w:left w:val="none" w:sz="0" w:space="0" w:color="auto"/>
                                        <w:bottom w:val="none" w:sz="0" w:space="0" w:color="auto"/>
                                        <w:right w:val="none" w:sz="0" w:space="0" w:color="auto"/>
                                      </w:divBdr>
                                      <w:divsChild>
                                        <w:div w:id="182667708">
                                          <w:marLeft w:val="0"/>
                                          <w:marRight w:val="0"/>
                                          <w:marTop w:val="0"/>
                                          <w:marBottom w:val="0"/>
                                          <w:divBdr>
                                            <w:top w:val="none" w:sz="0" w:space="0" w:color="auto"/>
                                            <w:left w:val="none" w:sz="0" w:space="0" w:color="auto"/>
                                            <w:bottom w:val="none" w:sz="0" w:space="0" w:color="auto"/>
                                            <w:right w:val="none" w:sz="0" w:space="0" w:color="auto"/>
                                          </w:divBdr>
                                          <w:divsChild>
                                            <w:div w:id="945692881">
                                              <w:marLeft w:val="0"/>
                                              <w:marRight w:val="0"/>
                                              <w:marTop w:val="0"/>
                                              <w:marBottom w:val="0"/>
                                              <w:divBdr>
                                                <w:top w:val="none" w:sz="0" w:space="0" w:color="auto"/>
                                                <w:left w:val="none" w:sz="0" w:space="0" w:color="auto"/>
                                                <w:bottom w:val="none" w:sz="0" w:space="0" w:color="auto"/>
                                                <w:right w:val="none" w:sz="0" w:space="0" w:color="auto"/>
                                              </w:divBdr>
                                              <w:divsChild>
                                                <w:div w:id="1430199069">
                                                  <w:marLeft w:val="0"/>
                                                  <w:marRight w:val="0"/>
                                                  <w:marTop w:val="0"/>
                                                  <w:marBottom w:val="0"/>
                                                  <w:divBdr>
                                                    <w:top w:val="none" w:sz="0" w:space="0" w:color="auto"/>
                                                    <w:left w:val="none" w:sz="0" w:space="0" w:color="auto"/>
                                                    <w:bottom w:val="none" w:sz="0" w:space="0" w:color="auto"/>
                                                    <w:right w:val="none" w:sz="0" w:space="0" w:color="auto"/>
                                                  </w:divBdr>
                                                  <w:divsChild>
                                                    <w:div w:id="2058043635">
                                                      <w:marLeft w:val="0"/>
                                                      <w:marRight w:val="120"/>
                                                      <w:marTop w:val="0"/>
                                                      <w:marBottom w:val="0"/>
                                                      <w:divBdr>
                                                        <w:top w:val="none" w:sz="0" w:space="0" w:color="auto"/>
                                                        <w:left w:val="none" w:sz="0" w:space="0" w:color="auto"/>
                                                        <w:bottom w:val="none" w:sz="0" w:space="0" w:color="auto"/>
                                                        <w:right w:val="none" w:sz="0" w:space="0" w:color="auto"/>
                                                      </w:divBdr>
                                                      <w:divsChild>
                                                        <w:div w:id="85296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770796">
                                                  <w:marLeft w:val="60"/>
                                                  <w:marRight w:val="0"/>
                                                  <w:marTop w:val="0"/>
                                                  <w:marBottom w:val="0"/>
                                                  <w:divBdr>
                                                    <w:top w:val="none" w:sz="0" w:space="0" w:color="auto"/>
                                                    <w:left w:val="none" w:sz="0" w:space="0" w:color="auto"/>
                                                    <w:bottom w:val="none" w:sz="0" w:space="0" w:color="auto"/>
                                                    <w:right w:val="none" w:sz="0" w:space="0" w:color="auto"/>
                                                  </w:divBdr>
                                                  <w:divsChild>
                                                    <w:div w:id="1709330393">
                                                      <w:marLeft w:val="0"/>
                                                      <w:marRight w:val="0"/>
                                                      <w:marTop w:val="0"/>
                                                      <w:marBottom w:val="0"/>
                                                      <w:divBdr>
                                                        <w:top w:val="none" w:sz="0" w:space="0" w:color="auto"/>
                                                        <w:left w:val="none" w:sz="0" w:space="0" w:color="auto"/>
                                                        <w:bottom w:val="none" w:sz="0" w:space="0" w:color="auto"/>
                                                        <w:right w:val="none" w:sz="0" w:space="0" w:color="auto"/>
                                                      </w:divBdr>
                                                      <w:divsChild>
                                                        <w:div w:id="68307826">
                                                          <w:marLeft w:val="0"/>
                                                          <w:marRight w:val="0"/>
                                                          <w:marTop w:val="0"/>
                                                          <w:marBottom w:val="0"/>
                                                          <w:divBdr>
                                                            <w:top w:val="none" w:sz="0" w:space="0" w:color="auto"/>
                                                            <w:left w:val="none" w:sz="0" w:space="0" w:color="auto"/>
                                                            <w:bottom w:val="none" w:sz="0" w:space="0" w:color="auto"/>
                                                            <w:right w:val="none" w:sz="0" w:space="0" w:color="auto"/>
                                                          </w:divBdr>
                                                          <w:divsChild>
                                                            <w:div w:id="86259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3291276">
                                          <w:marLeft w:val="720"/>
                                          <w:marRight w:val="0"/>
                                          <w:marTop w:val="0"/>
                                          <w:marBottom w:val="0"/>
                                          <w:divBdr>
                                            <w:top w:val="none" w:sz="0" w:space="0" w:color="auto"/>
                                            <w:left w:val="none" w:sz="0" w:space="0" w:color="auto"/>
                                            <w:bottom w:val="none" w:sz="0" w:space="0" w:color="auto"/>
                                            <w:right w:val="none" w:sz="0" w:space="0" w:color="auto"/>
                                          </w:divBdr>
                                          <w:divsChild>
                                            <w:div w:id="1474249530">
                                              <w:marLeft w:val="0"/>
                                              <w:marRight w:val="0"/>
                                              <w:marTop w:val="0"/>
                                              <w:marBottom w:val="0"/>
                                              <w:divBdr>
                                                <w:top w:val="none" w:sz="0" w:space="0" w:color="auto"/>
                                                <w:left w:val="none" w:sz="0" w:space="0" w:color="auto"/>
                                                <w:bottom w:val="none" w:sz="0" w:space="0" w:color="auto"/>
                                                <w:right w:val="none" w:sz="0" w:space="0" w:color="auto"/>
                                              </w:divBdr>
                                              <w:divsChild>
                                                <w:div w:id="1194925887">
                                                  <w:marLeft w:val="0"/>
                                                  <w:marRight w:val="0"/>
                                                  <w:marTop w:val="0"/>
                                                  <w:marBottom w:val="0"/>
                                                  <w:divBdr>
                                                    <w:top w:val="none" w:sz="0" w:space="0" w:color="auto"/>
                                                    <w:left w:val="none" w:sz="0" w:space="0" w:color="auto"/>
                                                    <w:bottom w:val="none" w:sz="0" w:space="0" w:color="auto"/>
                                                    <w:right w:val="none" w:sz="0" w:space="0" w:color="auto"/>
                                                  </w:divBdr>
                                                  <w:divsChild>
                                                    <w:div w:id="602108922">
                                                      <w:marLeft w:val="0"/>
                                                      <w:marRight w:val="0"/>
                                                      <w:marTop w:val="0"/>
                                                      <w:marBottom w:val="0"/>
                                                      <w:divBdr>
                                                        <w:top w:val="none" w:sz="0" w:space="0" w:color="auto"/>
                                                        <w:left w:val="none" w:sz="0" w:space="0" w:color="auto"/>
                                                        <w:bottom w:val="none" w:sz="0" w:space="0" w:color="auto"/>
                                                        <w:right w:val="none" w:sz="0" w:space="0" w:color="auto"/>
                                                      </w:divBdr>
                                                      <w:divsChild>
                                                        <w:div w:id="679428368">
                                                          <w:marLeft w:val="0"/>
                                                          <w:marRight w:val="0"/>
                                                          <w:marTop w:val="0"/>
                                                          <w:marBottom w:val="0"/>
                                                          <w:divBdr>
                                                            <w:top w:val="none" w:sz="0" w:space="0" w:color="auto"/>
                                                            <w:left w:val="none" w:sz="0" w:space="0" w:color="auto"/>
                                                            <w:bottom w:val="none" w:sz="0" w:space="0" w:color="auto"/>
                                                            <w:right w:val="none" w:sz="0" w:space="0" w:color="auto"/>
                                                          </w:divBdr>
                                                          <w:divsChild>
                                                            <w:div w:id="105601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161727">
                                                      <w:marLeft w:val="0"/>
                                                      <w:marRight w:val="0"/>
                                                      <w:marTop w:val="0"/>
                                                      <w:marBottom w:val="0"/>
                                                      <w:divBdr>
                                                        <w:top w:val="none" w:sz="0" w:space="0" w:color="auto"/>
                                                        <w:left w:val="none" w:sz="0" w:space="0" w:color="auto"/>
                                                        <w:bottom w:val="none" w:sz="0" w:space="0" w:color="auto"/>
                                                        <w:right w:val="none" w:sz="0" w:space="0" w:color="auto"/>
                                                      </w:divBdr>
                                                      <w:divsChild>
                                                        <w:div w:id="1278414676">
                                                          <w:marLeft w:val="0"/>
                                                          <w:marRight w:val="0"/>
                                                          <w:marTop w:val="0"/>
                                                          <w:marBottom w:val="0"/>
                                                          <w:divBdr>
                                                            <w:top w:val="none" w:sz="0" w:space="0" w:color="auto"/>
                                                            <w:left w:val="none" w:sz="0" w:space="0" w:color="auto"/>
                                                            <w:bottom w:val="none" w:sz="0" w:space="0" w:color="auto"/>
                                                            <w:right w:val="none" w:sz="0" w:space="0" w:color="auto"/>
                                                          </w:divBdr>
                                                          <w:divsChild>
                                                            <w:div w:id="176614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8019353">
      <w:bodyDiv w:val="1"/>
      <w:marLeft w:val="0"/>
      <w:marRight w:val="0"/>
      <w:marTop w:val="0"/>
      <w:marBottom w:val="0"/>
      <w:divBdr>
        <w:top w:val="none" w:sz="0" w:space="0" w:color="auto"/>
        <w:left w:val="none" w:sz="0" w:space="0" w:color="auto"/>
        <w:bottom w:val="none" w:sz="0" w:space="0" w:color="auto"/>
        <w:right w:val="none" w:sz="0" w:space="0" w:color="auto"/>
      </w:divBdr>
      <w:divsChild>
        <w:div w:id="1951007408">
          <w:marLeft w:val="30"/>
          <w:marRight w:val="45"/>
          <w:marTop w:val="120"/>
          <w:marBottom w:val="120"/>
          <w:divBdr>
            <w:top w:val="none" w:sz="0" w:space="0" w:color="auto"/>
            <w:left w:val="none" w:sz="0" w:space="0" w:color="auto"/>
            <w:bottom w:val="none" w:sz="0" w:space="0" w:color="auto"/>
            <w:right w:val="none" w:sz="0" w:space="0" w:color="auto"/>
          </w:divBdr>
          <w:divsChild>
            <w:div w:id="935555613">
              <w:marLeft w:val="0"/>
              <w:marRight w:val="0"/>
              <w:marTop w:val="0"/>
              <w:marBottom w:val="0"/>
              <w:divBdr>
                <w:top w:val="none" w:sz="0" w:space="0" w:color="auto"/>
                <w:left w:val="none" w:sz="0" w:space="0" w:color="auto"/>
                <w:bottom w:val="none" w:sz="0" w:space="0" w:color="auto"/>
                <w:right w:val="none" w:sz="0" w:space="0" w:color="auto"/>
              </w:divBdr>
              <w:divsChild>
                <w:div w:id="220991350">
                  <w:marLeft w:val="0"/>
                  <w:marRight w:val="0"/>
                  <w:marTop w:val="0"/>
                  <w:marBottom w:val="0"/>
                  <w:divBdr>
                    <w:top w:val="none" w:sz="0" w:space="0" w:color="auto"/>
                    <w:left w:val="none" w:sz="0" w:space="0" w:color="auto"/>
                    <w:bottom w:val="none" w:sz="0" w:space="0" w:color="auto"/>
                    <w:right w:val="none" w:sz="0" w:space="0" w:color="auto"/>
                  </w:divBdr>
                  <w:divsChild>
                    <w:div w:id="605698169">
                      <w:marLeft w:val="0"/>
                      <w:marRight w:val="0"/>
                      <w:marTop w:val="0"/>
                      <w:marBottom w:val="0"/>
                      <w:divBdr>
                        <w:top w:val="none" w:sz="0" w:space="0" w:color="auto"/>
                        <w:left w:val="none" w:sz="0" w:space="0" w:color="auto"/>
                        <w:bottom w:val="none" w:sz="0" w:space="0" w:color="auto"/>
                        <w:right w:val="none" w:sz="0" w:space="0" w:color="auto"/>
                      </w:divBdr>
                      <w:divsChild>
                        <w:div w:id="209073765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11747192">
          <w:marLeft w:val="0"/>
          <w:marRight w:val="0"/>
          <w:marTop w:val="0"/>
          <w:marBottom w:val="0"/>
          <w:divBdr>
            <w:top w:val="none" w:sz="0" w:space="0" w:color="auto"/>
            <w:left w:val="none" w:sz="0" w:space="0" w:color="auto"/>
            <w:bottom w:val="none" w:sz="0" w:space="0" w:color="auto"/>
            <w:right w:val="none" w:sz="0" w:space="0" w:color="auto"/>
          </w:divBdr>
          <w:divsChild>
            <w:div w:id="1870141272">
              <w:marLeft w:val="0"/>
              <w:marRight w:val="0"/>
              <w:marTop w:val="0"/>
              <w:marBottom w:val="0"/>
              <w:divBdr>
                <w:top w:val="none" w:sz="0" w:space="0" w:color="auto"/>
                <w:left w:val="none" w:sz="0" w:space="0" w:color="auto"/>
                <w:bottom w:val="none" w:sz="0" w:space="0" w:color="auto"/>
                <w:right w:val="none" w:sz="0" w:space="0" w:color="auto"/>
              </w:divBdr>
              <w:divsChild>
                <w:div w:id="85225403">
                  <w:marLeft w:val="0"/>
                  <w:marRight w:val="0"/>
                  <w:marTop w:val="0"/>
                  <w:marBottom w:val="0"/>
                  <w:divBdr>
                    <w:top w:val="none" w:sz="0" w:space="0" w:color="auto"/>
                    <w:left w:val="none" w:sz="0" w:space="0" w:color="auto"/>
                    <w:bottom w:val="none" w:sz="0" w:space="0" w:color="auto"/>
                    <w:right w:val="none" w:sz="0" w:space="0" w:color="auto"/>
                  </w:divBdr>
                  <w:divsChild>
                    <w:div w:id="2016374078">
                      <w:marLeft w:val="0"/>
                      <w:marRight w:val="0"/>
                      <w:marTop w:val="0"/>
                      <w:marBottom w:val="0"/>
                      <w:divBdr>
                        <w:top w:val="none" w:sz="0" w:space="0" w:color="auto"/>
                        <w:left w:val="none" w:sz="0" w:space="0" w:color="auto"/>
                        <w:bottom w:val="none" w:sz="0" w:space="0" w:color="auto"/>
                        <w:right w:val="none" w:sz="0" w:space="0" w:color="auto"/>
                      </w:divBdr>
                      <w:divsChild>
                        <w:div w:id="1050036676">
                          <w:marLeft w:val="0"/>
                          <w:marRight w:val="0"/>
                          <w:marTop w:val="0"/>
                          <w:marBottom w:val="0"/>
                          <w:divBdr>
                            <w:top w:val="none" w:sz="0" w:space="0" w:color="auto"/>
                            <w:left w:val="none" w:sz="0" w:space="0" w:color="auto"/>
                            <w:bottom w:val="none" w:sz="0" w:space="0" w:color="auto"/>
                            <w:right w:val="none" w:sz="0" w:space="0" w:color="auto"/>
                          </w:divBdr>
                          <w:divsChild>
                            <w:div w:id="824470137">
                              <w:marLeft w:val="0"/>
                              <w:marRight w:val="0"/>
                              <w:marTop w:val="0"/>
                              <w:marBottom w:val="0"/>
                              <w:divBdr>
                                <w:top w:val="none" w:sz="0" w:space="0" w:color="auto"/>
                                <w:left w:val="none" w:sz="0" w:space="0" w:color="auto"/>
                                <w:bottom w:val="none" w:sz="0" w:space="0" w:color="auto"/>
                                <w:right w:val="none" w:sz="0" w:space="0" w:color="auto"/>
                              </w:divBdr>
                              <w:divsChild>
                                <w:div w:id="1049185110">
                                  <w:marLeft w:val="30"/>
                                  <w:marRight w:val="30"/>
                                  <w:marTop w:val="30"/>
                                  <w:marBottom w:val="30"/>
                                  <w:divBdr>
                                    <w:top w:val="none" w:sz="0" w:space="0" w:color="auto"/>
                                    <w:left w:val="none" w:sz="0" w:space="0" w:color="auto"/>
                                    <w:bottom w:val="none" w:sz="0" w:space="0" w:color="auto"/>
                                    <w:right w:val="none" w:sz="0" w:space="0" w:color="auto"/>
                                  </w:divBdr>
                                  <w:divsChild>
                                    <w:div w:id="1613394159">
                                      <w:marLeft w:val="0"/>
                                      <w:marRight w:val="0"/>
                                      <w:marTop w:val="0"/>
                                      <w:marBottom w:val="0"/>
                                      <w:divBdr>
                                        <w:top w:val="none" w:sz="0" w:space="0" w:color="auto"/>
                                        <w:left w:val="none" w:sz="0" w:space="0" w:color="auto"/>
                                        <w:bottom w:val="none" w:sz="0" w:space="0" w:color="auto"/>
                                        <w:right w:val="none" w:sz="0" w:space="0" w:color="auto"/>
                                      </w:divBdr>
                                      <w:divsChild>
                                        <w:div w:id="2074817907">
                                          <w:marLeft w:val="0"/>
                                          <w:marRight w:val="0"/>
                                          <w:marTop w:val="0"/>
                                          <w:marBottom w:val="0"/>
                                          <w:divBdr>
                                            <w:top w:val="none" w:sz="0" w:space="0" w:color="auto"/>
                                            <w:left w:val="none" w:sz="0" w:space="0" w:color="auto"/>
                                            <w:bottom w:val="none" w:sz="0" w:space="0" w:color="auto"/>
                                            <w:right w:val="none" w:sz="0" w:space="0" w:color="auto"/>
                                          </w:divBdr>
                                          <w:divsChild>
                                            <w:div w:id="1122191365">
                                              <w:marLeft w:val="0"/>
                                              <w:marRight w:val="0"/>
                                              <w:marTop w:val="0"/>
                                              <w:marBottom w:val="0"/>
                                              <w:divBdr>
                                                <w:top w:val="none" w:sz="0" w:space="0" w:color="auto"/>
                                                <w:left w:val="none" w:sz="0" w:space="0" w:color="auto"/>
                                                <w:bottom w:val="none" w:sz="0" w:space="0" w:color="auto"/>
                                                <w:right w:val="none" w:sz="0" w:space="0" w:color="auto"/>
                                              </w:divBdr>
                                              <w:divsChild>
                                                <w:div w:id="528105245">
                                                  <w:marLeft w:val="0"/>
                                                  <w:marRight w:val="0"/>
                                                  <w:marTop w:val="0"/>
                                                  <w:marBottom w:val="0"/>
                                                  <w:divBdr>
                                                    <w:top w:val="none" w:sz="0" w:space="0" w:color="auto"/>
                                                    <w:left w:val="none" w:sz="0" w:space="0" w:color="auto"/>
                                                    <w:bottom w:val="none" w:sz="0" w:space="0" w:color="auto"/>
                                                    <w:right w:val="none" w:sz="0" w:space="0" w:color="auto"/>
                                                  </w:divBdr>
                                                  <w:divsChild>
                                                    <w:div w:id="325862159">
                                                      <w:marLeft w:val="0"/>
                                                      <w:marRight w:val="120"/>
                                                      <w:marTop w:val="0"/>
                                                      <w:marBottom w:val="0"/>
                                                      <w:divBdr>
                                                        <w:top w:val="none" w:sz="0" w:space="0" w:color="auto"/>
                                                        <w:left w:val="none" w:sz="0" w:space="0" w:color="auto"/>
                                                        <w:bottom w:val="none" w:sz="0" w:space="0" w:color="auto"/>
                                                        <w:right w:val="none" w:sz="0" w:space="0" w:color="auto"/>
                                                      </w:divBdr>
                                                      <w:divsChild>
                                                        <w:div w:id="31938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936093">
                                                  <w:marLeft w:val="60"/>
                                                  <w:marRight w:val="0"/>
                                                  <w:marTop w:val="0"/>
                                                  <w:marBottom w:val="0"/>
                                                  <w:divBdr>
                                                    <w:top w:val="none" w:sz="0" w:space="0" w:color="auto"/>
                                                    <w:left w:val="none" w:sz="0" w:space="0" w:color="auto"/>
                                                    <w:bottom w:val="none" w:sz="0" w:space="0" w:color="auto"/>
                                                    <w:right w:val="none" w:sz="0" w:space="0" w:color="auto"/>
                                                  </w:divBdr>
                                                  <w:divsChild>
                                                    <w:div w:id="1156603052">
                                                      <w:marLeft w:val="0"/>
                                                      <w:marRight w:val="0"/>
                                                      <w:marTop w:val="0"/>
                                                      <w:marBottom w:val="0"/>
                                                      <w:divBdr>
                                                        <w:top w:val="none" w:sz="0" w:space="0" w:color="auto"/>
                                                        <w:left w:val="none" w:sz="0" w:space="0" w:color="auto"/>
                                                        <w:bottom w:val="none" w:sz="0" w:space="0" w:color="auto"/>
                                                        <w:right w:val="none" w:sz="0" w:space="0" w:color="auto"/>
                                                      </w:divBdr>
                                                      <w:divsChild>
                                                        <w:div w:id="278805420">
                                                          <w:marLeft w:val="0"/>
                                                          <w:marRight w:val="0"/>
                                                          <w:marTop w:val="0"/>
                                                          <w:marBottom w:val="0"/>
                                                          <w:divBdr>
                                                            <w:top w:val="none" w:sz="0" w:space="0" w:color="auto"/>
                                                            <w:left w:val="none" w:sz="0" w:space="0" w:color="auto"/>
                                                            <w:bottom w:val="none" w:sz="0" w:space="0" w:color="auto"/>
                                                            <w:right w:val="none" w:sz="0" w:space="0" w:color="auto"/>
                                                          </w:divBdr>
                                                          <w:divsChild>
                                                            <w:div w:id="168879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4765927">
                                          <w:marLeft w:val="720"/>
                                          <w:marRight w:val="0"/>
                                          <w:marTop w:val="0"/>
                                          <w:marBottom w:val="0"/>
                                          <w:divBdr>
                                            <w:top w:val="none" w:sz="0" w:space="0" w:color="auto"/>
                                            <w:left w:val="none" w:sz="0" w:space="0" w:color="auto"/>
                                            <w:bottom w:val="none" w:sz="0" w:space="0" w:color="auto"/>
                                            <w:right w:val="none" w:sz="0" w:space="0" w:color="auto"/>
                                          </w:divBdr>
                                          <w:divsChild>
                                            <w:div w:id="543559866">
                                              <w:marLeft w:val="0"/>
                                              <w:marRight w:val="0"/>
                                              <w:marTop w:val="0"/>
                                              <w:marBottom w:val="0"/>
                                              <w:divBdr>
                                                <w:top w:val="none" w:sz="0" w:space="0" w:color="auto"/>
                                                <w:left w:val="none" w:sz="0" w:space="0" w:color="auto"/>
                                                <w:bottom w:val="none" w:sz="0" w:space="0" w:color="auto"/>
                                                <w:right w:val="none" w:sz="0" w:space="0" w:color="auto"/>
                                              </w:divBdr>
                                              <w:divsChild>
                                                <w:div w:id="1539735178">
                                                  <w:marLeft w:val="0"/>
                                                  <w:marRight w:val="0"/>
                                                  <w:marTop w:val="0"/>
                                                  <w:marBottom w:val="0"/>
                                                  <w:divBdr>
                                                    <w:top w:val="none" w:sz="0" w:space="0" w:color="auto"/>
                                                    <w:left w:val="none" w:sz="0" w:space="0" w:color="auto"/>
                                                    <w:bottom w:val="none" w:sz="0" w:space="0" w:color="auto"/>
                                                    <w:right w:val="none" w:sz="0" w:space="0" w:color="auto"/>
                                                  </w:divBdr>
                                                  <w:divsChild>
                                                    <w:div w:id="637077691">
                                                      <w:marLeft w:val="0"/>
                                                      <w:marRight w:val="0"/>
                                                      <w:marTop w:val="0"/>
                                                      <w:marBottom w:val="0"/>
                                                      <w:divBdr>
                                                        <w:top w:val="none" w:sz="0" w:space="0" w:color="auto"/>
                                                        <w:left w:val="none" w:sz="0" w:space="0" w:color="auto"/>
                                                        <w:bottom w:val="none" w:sz="0" w:space="0" w:color="auto"/>
                                                        <w:right w:val="none" w:sz="0" w:space="0" w:color="auto"/>
                                                      </w:divBdr>
                                                      <w:divsChild>
                                                        <w:div w:id="1062947102">
                                                          <w:marLeft w:val="0"/>
                                                          <w:marRight w:val="0"/>
                                                          <w:marTop w:val="0"/>
                                                          <w:marBottom w:val="0"/>
                                                          <w:divBdr>
                                                            <w:top w:val="none" w:sz="0" w:space="0" w:color="auto"/>
                                                            <w:left w:val="none" w:sz="0" w:space="0" w:color="auto"/>
                                                            <w:bottom w:val="none" w:sz="0" w:space="0" w:color="auto"/>
                                                            <w:right w:val="none" w:sz="0" w:space="0" w:color="auto"/>
                                                          </w:divBdr>
                                                          <w:divsChild>
                                                            <w:div w:id="30994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809646">
                                                      <w:marLeft w:val="0"/>
                                                      <w:marRight w:val="0"/>
                                                      <w:marTop w:val="0"/>
                                                      <w:marBottom w:val="0"/>
                                                      <w:divBdr>
                                                        <w:top w:val="none" w:sz="0" w:space="0" w:color="auto"/>
                                                        <w:left w:val="none" w:sz="0" w:space="0" w:color="auto"/>
                                                        <w:bottom w:val="none" w:sz="0" w:space="0" w:color="auto"/>
                                                        <w:right w:val="none" w:sz="0" w:space="0" w:color="auto"/>
                                                      </w:divBdr>
                                                      <w:divsChild>
                                                        <w:div w:id="1162964964">
                                                          <w:marLeft w:val="0"/>
                                                          <w:marRight w:val="0"/>
                                                          <w:marTop w:val="0"/>
                                                          <w:marBottom w:val="0"/>
                                                          <w:divBdr>
                                                            <w:top w:val="none" w:sz="0" w:space="0" w:color="auto"/>
                                                            <w:left w:val="none" w:sz="0" w:space="0" w:color="auto"/>
                                                            <w:bottom w:val="none" w:sz="0" w:space="0" w:color="auto"/>
                                                            <w:right w:val="none" w:sz="0" w:space="0" w:color="auto"/>
                                                          </w:divBdr>
                                                          <w:divsChild>
                                                            <w:div w:id="191759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381956">
                                      <w:marLeft w:val="0"/>
                                      <w:marRight w:val="0"/>
                                      <w:marTop w:val="0"/>
                                      <w:marBottom w:val="0"/>
                                      <w:divBdr>
                                        <w:top w:val="none" w:sz="0" w:space="0" w:color="auto"/>
                                        <w:left w:val="none" w:sz="0" w:space="0" w:color="auto"/>
                                        <w:bottom w:val="none" w:sz="0" w:space="0" w:color="auto"/>
                                        <w:right w:val="none" w:sz="0" w:space="0" w:color="auto"/>
                                      </w:divBdr>
                                      <w:divsChild>
                                        <w:div w:id="1239630597">
                                          <w:marLeft w:val="780"/>
                                          <w:marRight w:val="240"/>
                                          <w:marTop w:val="180"/>
                                          <w:marBottom w:val="0"/>
                                          <w:divBdr>
                                            <w:top w:val="none" w:sz="0" w:space="0" w:color="auto"/>
                                            <w:left w:val="none" w:sz="0" w:space="0" w:color="auto"/>
                                            <w:bottom w:val="none" w:sz="0" w:space="0" w:color="auto"/>
                                            <w:right w:val="none" w:sz="0" w:space="0" w:color="auto"/>
                                          </w:divBdr>
                                          <w:divsChild>
                                            <w:div w:id="1089235924">
                                              <w:marLeft w:val="0"/>
                                              <w:marRight w:val="0"/>
                                              <w:marTop w:val="0"/>
                                              <w:marBottom w:val="0"/>
                                              <w:divBdr>
                                                <w:top w:val="none" w:sz="0" w:space="0" w:color="auto"/>
                                                <w:left w:val="none" w:sz="0" w:space="0" w:color="auto"/>
                                                <w:bottom w:val="none" w:sz="0" w:space="0" w:color="auto"/>
                                                <w:right w:val="none" w:sz="0" w:space="0" w:color="auto"/>
                                              </w:divBdr>
                                              <w:divsChild>
                                                <w:div w:id="1123500018">
                                                  <w:marLeft w:val="0"/>
                                                  <w:marRight w:val="0"/>
                                                  <w:marTop w:val="0"/>
                                                  <w:marBottom w:val="0"/>
                                                  <w:divBdr>
                                                    <w:top w:val="none" w:sz="0" w:space="0" w:color="auto"/>
                                                    <w:left w:val="none" w:sz="0" w:space="0" w:color="auto"/>
                                                    <w:bottom w:val="none" w:sz="0" w:space="0" w:color="auto"/>
                                                    <w:right w:val="none" w:sz="0" w:space="0" w:color="auto"/>
                                                  </w:divBdr>
                                                  <w:divsChild>
                                                    <w:div w:id="241450764">
                                                      <w:marLeft w:val="0"/>
                                                      <w:marRight w:val="0"/>
                                                      <w:marTop w:val="0"/>
                                                      <w:marBottom w:val="0"/>
                                                      <w:divBdr>
                                                        <w:top w:val="none" w:sz="0" w:space="0" w:color="auto"/>
                                                        <w:left w:val="none" w:sz="0" w:space="0" w:color="auto"/>
                                                        <w:bottom w:val="none" w:sz="0" w:space="0" w:color="auto"/>
                                                        <w:right w:val="none" w:sz="0" w:space="0" w:color="auto"/>
                                                      </w:divBdr>
                                                      <w:divsChild>
                                                        <w:div w:id="1115977113">
                                                          <w:marLeft w:val="0"/>
                                                          <w:marRight w:val="0"/>
                                                          <w:marTop w:val="0"/>
                                                          <w:marBottom w:val="0"/>
                                                          <w:divBdr>
                                                            <w:top w:val="none" w:sz="0" w:space="0" w:color="auto"/>
                                                            <w:left w:val="none" w:sz="0" w:space="0" w:color="auto"/>
                                                            <w:bottom w:val="none" w:sz="0" w:space="0" w:color="auto"/>
                                                            <w:right w:val="none" w:sz="0" w:space="0" w:color="auto"/>
                                                          </w:divBdr>
                                                          <w:divsChild>
                                                            <w:div w:id="734284938">
                                                              <w:marLeft w:val="0"/>
                                                              <w:marRight w:val="0"/>
                                                              <w:marTop w:val="0"/>
                                                              <w:marBottom w:val="0"/>
                                                              <w:divBdr>
                                                                <w:top w:val="none" w:sz="0" w:space="0" w:color="auto"/>
                                                                <w:left w:val="none" w:sz="0" w:space="0" w:color="auto"/>
                                                                <w:bottom w:val="none" w:sz="0" w:space="0" w:color="auto"/>
                                                                <w:right w:val="none" w:sz="0" w:space="0" w:color="auto"/>
                                                              </w:divBdr>
                                                            </w:div>
                                                            <w:div w:id="1750417827">
                                                              <w:marLeft w:val="0"/>
                                                              <w:marRight w:val="0"/>
                                                              <w:marTop w:val="0"/>
                                                              <w:marBottom w:val="0"/>
                                                              <w:divBdr>
                                                                <w:top w:val="none" w:sz="0" w:space="0" w:color="auto"/>
                                                                <w:left w:val="none" w:sz="0" w:space="0" w:color="auto"/>
                                                                <w:bottom w:val="none" w:sz="0" w:space="0" w:color="auto"/>
                                                                <w:right w:val="none" w:sz="0" w:space="0" w:color="auto"/>
                                                              </w:divBdr>
                                                            </w:div>
                                                            <w:div w:id="347948190">
                                                              <w:marLeft w:val="0"/>
                                                              <w:marRight w:val="0"/>
                                                              <w:marTop w:val="0"/>
                                                              <w:marBottom w:val="0"/>
                                                              <w:divBdr>
                                                                <w:top w:val="none" w:sz="0" w:space="0" w:color="auto"/>
                                                                <w:left w:val="none" w:sz="0" w:space="0" w:color="auto"/>
                                                                <w:bottom w:val="none" w:sz="0" w:space="0" w:color="auto"/>
                                                                <w:right w:val="none" w:sz="0" w:space="0" w:color="auto"/>
                                                              </w:divBdr>
                                                            </w:div>
                                                            <w:div w:id="1974214637">
                                                              <w:marLeft w:val="0"/>
                                                              <w:marRight w:val="0"/>
                                                              <w:marTop w:val="0"/>
                                                              <w:marBottom w:val="0"/>
                                                              <w:divBdr>
                                                                <w:top w:val="none" w:sz="0" w:space="0" w:color="auto"/>
                                                                <w:left w:val="none" w:sz="0" w:space="0" w:color="auto"/>
                                                                <w:bottom w:val="none" w:sz="0" w:space="0" w:color="auto"/>
                                                                <w:right w:val="none" w:sz="0" w:space="0" w:color="auto"/>
                                                              </w:divBdr>
                                                            </w:div>
                                                            <w:div w:id="1374884587">
                                                              <w:marLeft w:val="0"/>
                                                              <w:marRight w:val="0"/>
                                                              <w:marTop w:val="0"/>
                                                              <w:marBottom w:val="0"/>
                                                              <w:divBdr>
                                                                <w:top w:val="none" w:sz="0" w:space="0" w:color="auto"/>
                                                                <w:left w:val="none" w:sz="0" w:space="0" w:color="auto"/>
                                                                <w:bottom w:val="none" w:sz="0" w:space="0" w:color="auto"/>
                                                                <w:right w:val="none" w:sz="0" w:space="0" w:color="auto"/>
                                                              </w:divBdr>
                                                            </w:div>
                                                            <w:div w:id="1152217413">
                                                              <w:marLeft w:val="0"/>
                                                              <w:marRight w:val="0"/>
                                                              <w:marTop w:val="0"/>
                                                              <w:marBottom w:val="0"/>
                                                              <w:divBdr>
                                                                <w:top w:val="none" w:sz="0" w:space="0" w:color="auto"/>
                                                                <w:left w:val="none" w:sz="0" w:space="0" w:color="auto"/>
                                                                <w:bottom w:val="none" w:sz="0" w:space="0" w:color="auto"/>
                                                                <w:right w:val="none" w:sz="0" w:space="0" w:color="auto"/>
                                                              </w:divBdr>
                                                            </w:div>
                                                            <w:div w:id="426737324">
                                                              <w:marLeft w:val="0"/>
                                                              <w:marRight w:val="0"/>
                                                              <w:marTop w:val="0"/>
                                                              <w:marBottom w:val="0"/>
                                                              <w:divBdr>
                                                                <w:top w:val="none" w:sz="0" w:space="0" w:color="auto"/>
                                                                <w:left w:val="none" w:sz="0" w:space="0" w:color="auto"/>
                                                                <w:bottom w:val="none" w:sz="0" w:space="0" w:color="auto"/>
                                                                <w:right w:val="none" w:sz="0" w:space="0" w:color="auto"/>
                                                              </w:divBdr>
                                                            </w:div>
                                                            <w:div w:id="801655638">
                                                              <w:marLeft w:val="0"/>
                                                              <w:marRight w:val="0"/>
                                                              <w:marTop w:val="0"/>
                                                              <w:marBottom w:val="0"/>
                                                              <w:divBdr>
                                                                <w:top w:val="none" w:sz="0" w:space="0" w:color="auto"/>
                                                                <w:left w:val="none" w:sz="0" w:space="0" w:color="auto"/>
                                                                <w:bottom w:val="none" w:sz="0" w:space="0" w:color="auto"/>
                                                                <w:right w:val="none" w:sz="0" w:space="0" w:color="auto"/>
                                                              </w:divBdr>
                                                            </w:div>
                                                            <w:div w:id="1745682457">
                                                              <w:marLeft w:val="0"/>
                                                              <w:marRight w:val="0"/>
                                                              <w:marTop w:val="0"/>
                                                              <w:marBottom w:val="0"/>
                                                              <w:divBdr>
                                                                <w:top w:val="none" w:sz="0" w:space="0" w:color="auto"/>
                                                                <w:left w:val="none" w:sz="0" w:space="0" w:color="auto"/>
                                                                <w:bottom w:val="none" w:sz="0" w:space="0" w:color="auto"/>
                                                                <w:right w:val="none" w:sz="0" w:space="0" w:color="auto"/>
                                                              </w:divBdr>
                                                              <w:divsChild>
                                                                <w:div w:id="127914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852</Words>
  <Characters>4860</Characters>
  <Application>Microsoft Office Word</Application>
  <DocSecurity>0</DocSecurity>
  <Lines>40</Lines>
  <Paragraphs>11</Paragraphs>
  <ScaleCrop>false</ScaleCrop>
  <Company>Pasadena City College</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Dootsdeemalachanok Thongthiraj</dc:creator>
  <cp:keywords/>
  <dc:description/>
  <cp:lastModifiedBy>Dootsdeemalachanok Thongthiraj</cp:lastModifiedBy>
  <cp:revision>1</cp:revision>
  <dcterms:created xsi:type="dcterms:W3CDTF">2026-07-10T01:18:00Z</dcterms:created>
  <dcterms:modified xsi:type="dcterms:W3CDTF">2026-07-10T01:21:00Z</dcterms:modified>
</cp:coreProperties>
</file>