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E52A" w14:textId="77777777" w:rsidR="00280CCB" w:rsidRDefault="00280CCB"/>
    <w:p w14:paraId="0C1645A2" w14:textId="2A427499" w:rsidR="00280CCB" w:rsidRPr="00280CCB" w:rsidRDefault="00280CCB">
      <w:pPr>
        <w:rPr>
          <w:b/>
          <w:bCs/>
          <w:i/>
          <w:iCs/>
          <w:sz w:val="34"/>
          <w:szCs w:val="34"/>
        </w:rPr>
      </w:pPr>
      <w:r w:rsidRPr="00280CCB">
        <w:rPr>
          <w:b/>
          <w:bCs/>
          <w:i/>
          <w:iCs/>
          <w:sz w:val="34"/>
          <w:szCs w:val="34"/>
        </w:rPr>
        <w:t>Annual Enrollment Projections – Enrollments will continue to be 40 per academic year</w:t>
      </w:r>
    </w:p>
    <w:tbl>
      <w:tblPr>
        <w:tblStyle w:val="TableGrid"/>
        <w:tblW w:w="13245" w:type="dxa"/>
        <w:tblLook w:val="04A0" w:firstRow="1" w:lastRow="0" w:firstColumn="1" w:lastColumn="0" w:noHBand="0" w:noVBand="1"/>
      </w:tblPr>
      <w:tblGrid>
        <w:gridCol w:w="1961"/>
        <w:gridCol w:w="2804"/>
        <w:gridCol w:w="2768"/>
        <w:gridCol w:w="2944"/>
        <w:gridCol w:w="2768"/>
      </w:tblGrid>
      <w:tr w:rsidR="007D5F44" w:rsidRPr="007D5F44" w14:paraId="191D5480" w14:textId="77777777" w:rsidTr="007D5F44">
        <w:tc>
          <w:tcPr>
            <w:tcW w:w="1961" w:type="dxa"/>
          </w:tcPr>
          <w:p w14:paraId="5922AAF1" w14:textId="3690D6DB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Enrollment</w:t>
            </w:r>
            <w:r w:rsidR="007D5F44">
              <w:rPr>
                <w:sz w:val="36"/>
                <w:szCs w:val="36"/>
              </w:rPr>
              <w:t xml:space="preserve"> </w:t>
            </w:r>
            <w:r w:rsidR="007D5F44" w:rsidRPr="007D5F44">
              <w:rPr>
                <w:sz w:val="36"/>
                <w:szCs w:val="36"/>
              </w:rPr>
              <w:t>Semester</w:t>
            </w:r>
          </w:p>
        </w:tc>
        <w:tc>
          <w:tcPr>
            <w:tcW w:w="2804" w:type="dxa"/>
          </w:tcPr>
          <w:p w14:paraId="2204D50A" w14:textId="22A8FD1D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2027-28 (Year 1)</w:t>
            </w:r>
          </w:p>
        </w:tc>
        <w:tc>
          <w:tcPr>
            <w:tcW w:w="2768" w:type="dxa"/>
          </w:tcPr>
          <w:p w14:paraId="2E6DB348" w14:textId="0A1A7FDB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2028-29 (Year 2)</w:t>
            </w:r>
          </w:p>
        </w:tc>
        <w:tc>
          <w:tcPr>
            <w:tcW w:w="2944" w:type="dxa"/>
          </w:tcPr>
          <w:p w14:paraId="4183920B" w14:textId="3EC3CE31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2029-30 (Year 3)</w:t>
            </w:r>
          </w:p>
        </w:tc>
        <w:tc>
          <w:tcPr>
            <w:tcW w:w="2768" w:type="dxa"/>
          </w:tcPr>
          <w:p w14:paraId="6F86955F" w14:textId="5B3B26F2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2030-31 (Year 4)</w:t>
            </w:r>
          </w:p>
        </w:tc>
      </w:tr>
      <w:tr w:rsidR="007D5F44" w:rsidRPr="007D5F44" w14:paraId="5CF09795" w14:textId="77777777" w:rsidTr="007D5F44">
        <w:tc>
          <w:tcPr>
            <w:tcW w:w="1961" w:type="dxa"/>
          </w:tcPr>
          <w:p w14:paraId="153F7710" w14:textId="335EAD41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Fall</w:t>
            </w:r>
          </w:p>
        </w:tc>
        <w:tc>
          <w:tcPr>
            <w:tcW w:w="2804" w:type="dxa"/>
          </w:tcPr>
          <w:p w14:paraId="3EC75C02" w14:textId="6DB24EF7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2768" w:type="dxa"/>
          </w:tcPr>
          <w:p w14:paraId="01217F3D" w14:textId="2492D04B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7D5F44" w:rsidRPr="007D5F44">
              <w:rPr>
                <w:sz w:val="36"/>
                <w:szCs w:val="36"/>
              </w:rPr>
              <w:t>0</w:t>
            </w:r>
          </w:p>
        </w:tc>
        <w:tc>
          <w:tcPr>
            <w:tcW w:w="2944" w:type="dxa"/>
          </w:tcPr>
          <w:p w14:paraId="7D1AF7B6" w14:textId="0AD9C173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2768" w:type="dxa"/>
          </w:tcPr>
          <w:p w14:paraId="0E9DF5EF" w14:textId="78011A80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7D5F44" w:rsidRPr="007D5F44" w14:paraId="1866C275" w14:textId="77777777" w:rsidTr="007D5F44">
        <w:tc>
          <w:tcPr>
            <w:tcW w:w="1961" w:type="dxa"/>
          </w:tcPr>
          <w:p w14:paraId="14F40D18" w14:textId="7B8008E1" w:rsidR="007D5F44" w:rsidRPr="007D5F44" w:rsidRDefault="007D5F44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Spring</w:t>
            </w:r>
          </w:p>
        </w:tc>
        <w:tc>
          <w:tcPr>
            <w:tcW w:w="2804" w:type="dxa"/>
          </w:tcPr>
          <w:p w14:paraId="71A6FCA6" w14:textId="23DE5C97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768" w:type="dxa"/>
          </w:tcPr>
          <w:p w14:paraId="2E376F95" w14:textId="2F4D9301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7D5F44" w:rsidRPr="007D5F44">
              <w:rPr>
                <w:sz w:val="36"/>
                <w:szCs w:val="36"/>
              </w:rPr>
              <w:t>0</w:t>
            </w:r>
          </w:p>
        </w:tc>
        <w:tc>
          <w:tcPr>
            <w:tcW w:w="2944" w:type="dxa"/>
          </w:tcPr>
          <w:p w14:paraId="1FC06399" w14:textId="7240D770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768" w:type="dxa"/>
          </w:tcPr>
          <w:p w14:paraId="32B9AE76" w14:textId="100D4214" w:rsidR="007D5F44" w:rsidRPr="007D5F44" w:rsidRDefault="00280CCB" w:rsidP="007D5F4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</w:tbl>
    <w:p w14:paraId="393EB0F6" w14:textId="77777777" w:rsidR="00A9444C" w:rsidRDefault="00A9444C"/>
    <w:p w14:paraId="4C7B1E0C" w14:textId="77777777" w:rsidR="00280CCB" w:rsidRDefault="00280CCB"/>
    <w:p w14:paraId="6FAD5444" w14:textId="77777777" w:rsidR="00280CCB" w:rsidRDefault="00280CCB"/>
    <w:p w14:paraId="3427CD6E" w14:textId="77777777" w:rsidR="00280CCB" w:rsidRDefault="00280CCB"/>
    <w:p w14:paraId="13EB6F9C" w14:textId="1792FE25" w:rsidR="00280CCB" w:rsidRPr="00280CCB" w:rsidRDefault="00280CCB">
      <w:pPr>
        <w:rPr>
          <w:b/>
          <w:bCs/>
          <w:i/>
          <w:iCs/>
          <w:sz w:val="34"/>
          <w:szCs w:val="34"/>
        </w:rPr>
      </w:pPr>
      <w:r w:rsidRPr="00280CCB">
        <w:rPr>
          <w:b/>
          <w:bCs/>
          <w:i/>
          <w:iCs/>
          <w:sz w:val="34"/>
          <w:szCs w:val="34"/>
        </w:rPr>
        <w:t>Annual Completer Projections – Year 4 projections will continue in succeeding years</w:t>
      </w:r>
    </w:p>
    <w:tbl>
      <w:tblPr>
        <w:tblStyle w:val="TableGrid"/>
        <w:tblW w:w="13245" w:type="dxa"/>
        <w:tblLook w:val="04A0" w:firstRow="1" w:lastRow="0" w:firstColumn="1" w:lastColumn="0" w:noHBand="0" w:noVBand="1"/>
      </w:tblPr>
      <w:tblGrid>
        <w:gridCol w:w="1961"/>
        <w:gridCol w:w="2804"/>
        <w:gridCol w:w="2768"/>
        <w:gridCol w:w="2944"/>
        <w:gridCol w:w="2768"/>
      </w:tblGrid>
      <w:tr w:rsidR="00280CCB" w:rsidRPr="007D5F44" w14:paraId="1767AC45" w14:textId="77777777" w:rsidTr="00577A0F">
        <w:tc>
          <w:tcPr>
            <w:tcW w:w="1961" w:type="dxa"/>
          </w:tcPr>
          <w:p w14:paraId="7C6753FD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Graduation </w:t>
            </w:r>
            <w:r w:rsidRPr="007D5F44">
              <w:rPr>
                <w:sz w:val="36"/>
                <w:szCs w:val="36"/>
              </w:rPr>
              <w:t>Semester</w:t>
            </w:r>
          </w:p>
        </w:tc>
        <w:tc>
          <w:tcPr>
            <w:tcW w:w="2804" w:type="dxa"/>
          </w:tcPr>
          <w:p w14:paraId="230E11DD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2027-28 (Year 1)</w:t>
            </w:r>
          </w:p>
        </w:tc>
        <w:tc>
          <w:tcPr>
            <w:tcW w:w="2768" w:type="dxa"/>
          </w:tcPr>
          <w:p w14:paraId="6DD015FC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2028-29 (Year 2)</w:t>
            </w:r>
          </w:p>
        </w:tc>
        <w:tc>
          <w:tcPr>
            <w:tcW w:w="2944" w:type="dxa"/>
          </w:tcPr>
          <w:p w14:paraId="62E8686B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2029-30 (Year 3)</w:t>
            </w:r>
          </w:p>
        </w:tc>
        <w:tc>
          <w:tcPr>
            <w:tcW w:w="2768" w:type="dxa"/>
          </w:tcPr>
          <w:p w14:paraId="08FAC517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Academic Year 2030-31 (Year 4)</w:t>
            </w:r>
          </w:p>
        </w:tc>
      </w:tr>
      <w:tr w:rsidR="00280CCB" w:rsidRPr="007D5F44" w14:paraId="27BC1D45" w14:textId="77777777" w:rsidTr="00577A0F">
        <w:tc>
          <w:tcPr>
            <w:tcW w:w="1961" w:type="dxa"/>
          </w:tcPr>
          <w:p w14:paraId="7F488D48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Fall</w:t>
            </w:r>
          </w:p>
        </w:tc>
        <w:tc>
          <w:tcPr>
            <w:tcW w:w="2804" w:type="dxa"/>
          </w:tcPr>
          <w:p w14:paraId="1D610888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0</w:t>
            </w:r>
          </w:p>
        </w:tc>
        <w:tc>
          <w:tcPr>
            <w:tcW w:w="2768" w:type="dxa"/>
          </w:tcPr>
          <w:p w14:paraId="2E91092C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0</w:t>
            </w:r>
          </w:p>
        </w:tc>
        <w:tc>
          <w:tcPr>
            <w:tcW w:w="2944" w:type="dxa"/>
          </w:tcPr>
          <w:p w14:paraId="0D19A691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6</w:t>
            </w:r>
          </w:p>
        </w:tc>
        <w:tc>
          <w:tcPr>
            <w:tcW w:w="2768" w:type="dxa"/>
          </w:tcPr>
          <w:p w14:paraId="2C17CA64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4</w:t>
            </w:r>
          </w:p>
        </w:tc>
      </w:tr>
      <w:tr w:rsidR="00280CCB" w:rsidRPr="007D5F44" w14:paraId="5314FCFE" w14:textId="77777777" w:rsidTr="00577A0F">
        <w:tc>
          <w:tcPr>
            <w:tcW w:w="1961" w:type="dxa"/>
          </w:tcPr>
          <w:p w14:paraId="76BBA9B8" w14:textId="77777777" w:rsidR="00280CCB" w:rsidRPr="007D5F44" w:rsidRDefault="00280CCB" w:rsidP="00577A0F">
            <w:pPr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Spring</w:t>
            </w:r>
          </w:p>
        </w:tc>
        <w:tc>
          <w:tcPr>
            <w:tcW w:w="2804" w:type="dxa"/>
          </w:tcPr>
          <w:p w14:paraId="186AE6E4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0</w:t>
            </w:r>
          </w:p>
        </w:tc>
        <w:tc>
          <w:tcPr>
            <w:tcW w:w="2768" w:type="dxa"/>
          </w:tcPr>
          <w:p w14:paraId="582873A5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0</w:t>
            </w:r>
          </w:p>
        </w:tc>
        <w:tc>
          <w:tcPr>
            <w:tcW w:w="2944" w:type="dxa"/>
          </w:tcPr>
          <w:p w14:paraId="22E97156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4</w:t>
            </w:r>
          </w:p>
        </w:tc>
        <w:tc>
          <w:tcPr>
            <w:tcW w:w="2768" w:type="dxa"/>
          </w:tcPr>
          <w:p w14:paraId="70ADB566" w14:textId="77777777" w:rsidR="00280CCB" w:rsidRPr="007D5F44" w:rsidRDefault="00280CCB" w:rsidP="00577A0F">
            <w:pPr>
              <w:jc w:val="center"/>
              <w:rPr>
                <w:sz w:val="36"/>
                <w:szCs w:val="36"/>
              </w:rPr>
            </w:pPr>
            <w:r w:rsidRPr="007D5F44">
              <w:rPr>
                <w:sz w:val="36"/>
                <w:szCs w:val="36"/>
              </w:rPr>
              <w:t>20</w:t>
            </w:r>
          </w:p>
        </w:tc>
      </w:tr>
    </w:tbl>
    <w:p w14:paraId="25FC3568" w14:textId="77777777" w:rsidR="00280CCB" w:rsidRPr="00280CCB" w:rsidRDefault="00280CCB">
      <w:pPr>
        <w:rPr>
          <w:b/>
          <w:bCs/>
        </w:rPr>
      </w:pPr>
    </w:p>
    <w:p w14:paraId="3DB7D9D5" w14:textId="77777777" w:rsidR="00280CCB" w:rsidRDefault="00280CCB"/>
    <w:sectPr w:rsidR="00280CCB" w:rsidSect="007D5F44">
      <w:headerReference w:type="default" r:id="rId6"/>
      <w:pgSz w:w="15840" w:h="12226" w:orient="landscape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97F4" w14:textId="77777777" w:rsidR="00C02D88" w:rsidRDefault="00C02D88" w:rsidP="007D5F44">
      <w:pPr>
        <w:spacing w:after="0" w:line="240" w:lineRule="auto"/>
      </w:pPr>
      <w:r>
        <w:separator/>
      </w:r>
    </w:p>
  </w:endnote>
  <w:endnote w:type="continuationSeparator" w:id="0">
    <w:p w14:paraId="7AA0EAD0" w14:textId="77777777" w:rsidR="00C02D88" w:rsidRDefault="00C02D88" w:rsidP="007D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C4F0" w14:textId="77777777" w:rsidR="00C02D88" w:rsidRDefault="00C02D88" w:rsidP="007D5F44">
      <w:pPr>
        <w:spacing w:after="0" w:line="240" w:lineRule="auto"/>
      </w:pPr>
      <w:r>
        <w:separator/>
      </w:r>
    </w:p>
  </w:footnote>
  <w:footnote w:type="continuationSeparator" w:id="0">
    <w:p w14:paraId="32DD7137" w14:textId="77777777" w:rsidR="00C02D88" w:rsidRDefault="00C02D88" w:rsidP="007D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4EC8" w14:textId="21D7DF33" w:rsidR="007D5F44" w:rsidRPr="007D5F44" w:rsidRDefault="007D5F44" w:rsidP="007D5F44">
    <w:pPr>
      <w:pStyle w:val="Header"/>
      <w:jc w:val="center"/>
      <w:rPr>
        <w:b/>
        <w:bCs/>
        <w:sz w:val="36"/>
        <w:szCs w:val="36"/>
      </w:rPr>
    </w:pPr>
    <w:r w:rsidRPr="007D5F44">
      <w:rPr>
        <w:b/>
        <w:bCs/>
        <w:sz w:val="36"/>
        <w:szCs w:val="36"/>
      </w:rPr>
      <w:t>Pasadena City College</w:t>
    </w:r>
  </w:p>
  <w:p w14:paraId="5081F94D" w14:textId="77777777" w:rsidR="007D5F44" w:rsidRDefault="007D5F44" w:rsidP="007D5F44">
    <w:pPr>
      <w:pStyle w:val="Header"/>
      <w:jc w:val="center"/>
      <w:rPr>
        <w:b/>
        <w:bCs/>
        <w:sz w:val="36"/>
        <w:szCs w:val="36"/>
      </w:rPr>
    </w:pPr>
    <w:proofErr w:type="gramStart"/>
    <w:r w:rsidRPr="007D5F44">
      <w:rPr>
        <w:b/>
        <w:bCs/>
        <w:sz w:val="36"/>
        <w:szCs w:val="36"/>
      </w:rPr>
      <w:t>Bachelor Degree in Arts</w:t>
    </w:r>
    <w:proofErr w:type="gramEnd"/>
    <w:r w:rsidRPr="007D5F44">
      <w:rPr>
        <w:b/>
        <w:bCs/>
        <w:sz w:val="36"/>
        <w:szCs w:val="36"/>
      </w:rPr>
      <w:t xml:space="preserve"> - PAS </w:t>
    </w:r>
  </w:p>
  <w:p w14:paraId="1DE33A0E" w14:textId="313A0208" w:rsidR="007D5F44" w:rsidRPr="007D5F44" w:rsidRDefault="007D5F44" w:rsidP="007D5F44">
    <w:pPr>
      <w:pStyle w:val="Header"/>
      <w:jc w:val="center"/>
      <w:rPr>
        <w:b/>
        <w:bCs/>
        <w:sz w:val="36"/>
        <w:szCs w:val="36"/>
      </w:rPr>
    </w:pPr>
    <w:r w:rsidRPr="007D5F44">
      <w:rPr>
        <w:b/>
        <w:bCs/>
        <w:sz w:val="36"/>
        <w:szCs w:val="36"/>
      </w:rPr>
      <w:t xml:space="preserve">Anticipated Annual Enrollment </w:t>
    </w:r>
    <w:r w:rsidR="00F2072A">
      <w:rPr>
        <w:b/>
        <w:bCs/>
        <w:sz w:val="36"/>
        <w:szCs w:val="36"/>
      </w:rPr>
      <w:t xml:space="preserve">&amp; </w:t>
    </w:r>
    <w:r w:rsidRPr="007D5F44">
      <w:rPr>
        <w:b/>
        <w:bCs/>
        <w:sz w:val="36"/>
        <w:szCs w:val="36"/>
      </w:rPr>
      <w:t>Completer Projections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44"/>
    <w:rsid w:val="000D03E5"/>
    <w:rsid w:val="000E295D"/>
    <w:rsid w:val="00101E6E"/>
    <w:rsid w:val="00164410"/>
    <w:rsid w:val="001C4783"/>
    <w:rsid w:val="00280CCB"/>
    <w:rsid w:val="0043470B"/>
    <w:rsid w:val="0068020F"/>
    <w:rsid w:val="006D34D4"/>
    <w:rsid w:val="007C390D"/>
    <w:rsid w:val="007D5F44"/>
    <w:rsid w:val="00A236FF"/>
    <w:rsid w:val="00A9444C"/>
    <w:rsid w:val="00C02D88"/>
    <w:rsid w:val="00F17FEA"/>
    <w:rsid w:val="00F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53FA4"/>
  <w15:chartTrackingRefBased/>
  <w15:docId w15:val="{F519EF53-0C49-DC44-830C-552588A6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44"/>
  </w:style>
  <w:style w:type="paragraph" w:styleId="Footer">
    <w:name w:val="footer"/>
    <w:basedOn w:val="Normal"/>
    <w:link w:val="FooterChar"/>
    <w:uiPriority w:val="99"/>
    <w:unhideWhenUsed/>
    <w:rsid w:val="007D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Lowentrout</dc:creator>
  <cp:keywords/>
  <dc:description/>
  <cp:lastModifiedBy>Mark Lowentrout</cp:lastModifiedBy>
  <cp:revision>3</cp:revision>
  <dcterms:created xsi:type="dcterms:W3CDTF">2025-04-29T02:52:00Z</dcterms:created>
  <dcterms:modified xsi:type="dcterms:W3CDTF">2025-04-29T22:42:00Z</dcterms:modified>
</cp:coreProperties>
</file>