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98777" w14:textId="3F95969D" w:rsidR="00675E49" w:rsidRDefault="00675E49">
      <w:r>
        <w:t>We have directly contacted the following colleges at LACCD that have existing animation and technology courses:</w:t>
      </w:r>
    </w:p>
    <w:p w14:paraId="3F35DB4F" w14:textId="77747356" w:rsidR="00675E49" w:rsidRDefault="00675E49" w:rsidP="00675E49">
      <w:pPr>
        <w:pStyle w:val="ListParagraph"/>
        <w:numPr>
          <w:ilvl w:val="0"/>
          <w:numId w:val="1"/>
        </w:numPr>
      </w:pPr>
      <w:r>
        <w:t>LACC – Prof Michael Kline</w:t>
      </w:r>
    </w:p>
    <w:p w14:paraId="58EC076C" w14:textId="254E4030" w:rsidR="00675E49" w:rsidRDefault="00675E49" w:rsidP="00675E49">
      <w:pPr>
        <w:pStyle w:val="ListParagraph"/>
        <w:numPr>
          <w:ilvl w:val="0"/>
          <w:numId w:val="1"/>
        </w:numPr>
      </w:pPr>
      <w:r>
        <w:t>LATTC – Prof Robert Silva</w:t>
      </w:r>
    </w:p>
    <w:p w14:paraId="3A8F3604" w14:textId="259C349E" w:rsidR="00675E49" w:rsidRDefault="00675E49" w:rsidP="00675E49">
      <w:r>
        <w:t xml:space="preserve">Indirectly, LAVC has knowledge of our program as they were challenging our Anim 269 – Intro to VFX course when submitted to curriculum. We are in the process of addressing the concerns. </w:t>
      </w:r>
    </w:p>
    <w:p w14:paraId="03C51604" w14:textId="7030B228" w:rsidR="00675E49" w:rsidRDefault="00675E49" w:rsidP="00675E49">
      <w:r>
        <w:t>There are no other colleges that offer Animation, VFX and Game certificates in the district.</w:t>
      </w:r>
    </w:p>
    <w:p w14:paraId="1877BC7F" w14:textId="72266FC3" w:rsidR="00675E49" w:rsidRDefault="00675E49" w:rsidP="00675E49">
      <w:proofErr w:type="gramStart"/>
      <w:r>
        <w:t>We  have</w:t>
      </w:r>
      <w:proofErr w:type="gramEnd"/>
      <w:r>
        <w:t xml:space="preserve"> not contacted other community colleges outside of the district, but we have contacted 4 year colleges, as they some their faculty participate in our advisory committee:</w:t>
      </w:r>
    </w:p>
    <w:p w14:paraId="0A8906F6" w14:textId="4BB662DD" w:rsidR="00675E49" w:rsidRDefault="00675E49" w:rsidP="00675E49">
      <w:r>
        <w:t xml:space="preserve"> USC, Gnomon, CS Fullerton, CS Long Beach.</w:t>
      </w:r>
    </w:p>
    <w:sectPr w:rsidR="00675E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252A1A"/>
    <w:multiLevelType w:val="hybridMultilevel"/>
    <w:tmpl w:val="A712D81C"/>
    <w:lvl w:ilvl="0" w:tplc="CB80AB14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386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E49"/>
    <w:rsid w:val="001235F9"/>
    <w:rsid w:val="0067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6C632"/>
  <w15:chartTrackingRefBased/>
  <w15:docId w15:val="{2AC50712-227A-4601-BB71-34BA0A77F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E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E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E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E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E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E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E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E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E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E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E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E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E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E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E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E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E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E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E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E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E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E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E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E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E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E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100</Words>
  <Characters>565</Characters>
  <Application>Microsoft Office Word</Application>
  <DocSecurity>0</DocSecurity>
  <Lines>11</Lines>
  <Paragraphs>4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Farre</dc:creator>
  <cp:keywords/>
  <dc:description/>
  <cp:lastModifiedBy>Rosa Farre</cp:lastModifiedBy>
  <cp:revision>1</cp:revision>
  <dcterms:created xsi:type="dcterms:W3CDTF">2024-11-13T04:41:00Z</dcterms:created>
  <dcterms:modified xsi:type="dcterms:W3CDTF">2024-11-13T04:51:00Z</dcterms:modified>
</cp:coreProperties>
</file>