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43" w:rsidRDefault="006A5743">
      <w:pPr>
        <w:rPr>
          <w:noProof/>
        </w:rPr>
      </w:pPr>
      <w:r>
        <w:rPr>
          <w:noProof/>
        </w:rPr>
        <w:drawing>
          <wp:inline distT="0" distB="0" distL="0" distR="0" wp14:anchorId="5E615E51" wp14:editId="586C4163">
            <wp:extent cx="5568351" cy="25931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760"/>
                    <a:stretch/>
                  </pic:blipFill>
                  <pic:spPr bwMode="auto">
                    <a:xfrm>
                      <a:off x="0" y="0"/>
                      <a:ext cx="5576064" cy="2596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  <w:r>
        <w:rPr>
          <w:noProof/>
        </w:rPr>
        <w:drawing>
          <wp:inline distT="0" distB="0" distL="0" distR="0" wp14:anchorId="60C78AF7" wp14:editId="622B01E4">
            <wp:extent cx="5546785" cy="1473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448" cy="14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  <w:r>
        <w:rPr>
          <w:noProof/>
        </w:rPr>
        <w:drawing>
          <wp:inline distT="0" distB="0" distL="0" distR="0" wp14:anchorId="74DC20AE" wp14:editId="3BDEAF84">
            <wp:extent cx="5666035" cy="1130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1404"/>
                    <a:stretch/>
                  </pic:blipFill>
                  <pic:spPr bwMode="auto">
                    <a:xfrm>
                      <a:off x="0" y="0"/>
                      <a:ext cx="5672416" cy="1131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743" w:rsidRDefault="006A5743">
      <w:pPr>
        <w:rPr>
          <w:noProof/>
        </w:rPr>
      </w:pPr>
      <w:r>
        <w:rPr>
          <w:noProof/>
        </w:rPr>
        <w:drawing>
          <wp:inline distT="0" distB="0" distL="0" distR="0" wp14:anchorId="18D5AC05" wp14:editId="5834FF40">
            <wp:extent cx="5667375" cy="88605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7584"/>
                    <a:stretch/>
                  </pic:blipFill>
                  <pic:spPr bwMode="auto">
                    <a:xfrm>
                      <a:off x="0" y="0"/>
                      <a:ext cx="5672416" cy="886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BF72463" wp14:editId="233B94E7">
            <wp:extent cx="5671820" cy="724619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85887"/>
                    <a:stretch/>
                  </pic:blipFill>
                  <pic:spPr bwMode="auto">
                    <a:xfrm>
                      <a:off x="0" y="0"/>
                      <a:ext cx="5676122" cy="72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743" w:rsidRDefault="006A5743">
      <w:pPr>
        <w:rPr>
          <w:noProof/>
        </w:rPr>
      </w:pPr>
      <w:r>
        <w:rPr>
          <w:noProof/>
        </w:rPr>
        <w:drawing>
          <wp:inline distT="0" distB="0" distL="0" distR="0" wp14:anchorId="26C3CB94" wp14:editId="4065C0E9">
            <wp:extent cx="5671820" cy="56687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8960"/>
                    <a:stretch/>
                  </pic:blipFill>
                  <pic:spPr bwMode="auto">
                    <a:xfrm>
                      <a:off x="0" y="0"/>
                      <a:ext cx="5676122" cy="567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743" w:rsidRDefault="00AF1B2B" w:rsidP="006A5743">
      <w:pPr>
        <w:pStyle w:val="ListParagraph"/>
        <w:ind w:left="0"/>
        <w:rPr>
          <w:rStyle w:val="Hyperlink"/>
        </w:rPr>
      </w:pPr>
      <w:hyperlink r:id="rId8" w:history="1">
        <w:r w:rsidR="006A5743" w:rsidRPr="000E6D71">
          <w:rPr>
            <w:rStyle w:val="Hyperlink"/>
          </w:rPr>
          <w:t>http://coeccc.net/region/CentralCalifornia.aspx</w:t>
        </w:r>
      </w:hyperlink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  <w:r>
        <w:rPr>
          <w:noProof/>
        </w:rPr>
        <w:drawing>
          <wp:inline distT="0" distB="0" distL="0" distR="0" wp14:anchorId="5773E032" wp14:editId="136CD51E">
            <wp:extent cx="5576977" cy="1101090"/>
            <wp:effectExtent l="0" t="0" r="508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2979" cy="11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43" w:rsidRDefault="00AF1B2B">
      <w:pPr>
        <w:rPr>
          <w:rFonts w:cs="Arial"/>
        </w:rPr>
      </w:pPr>
      <w:hyperlink r:id="rId10" w:history="1">
        <w:r w:rsidRPr="00BD5FA3">
          <w:rPr>
            <w:rStyle w:val="Hyperlink"/>
            <w:rFonts w:cs="Arial"/>
          </w:rPr>
          <w:t>https://www.bls.gov/oes/current/oes_ca.htm#49-0000</w:t>
        </w:r>
      </w:hyperlink>
    </w:p>
    <w:p w:rsidR="00AF1B2B" w:rsidRDefault="00AF1B2B">
      <w:pPr>
        <w:rPr>
          <w:rFonts w:cs="Arial"/>
        </w:rPr>
      </w:pPr>
    </w:p>
    <w:p w:rsidR="00AF1B2B" w:rsidRPr="00AF1B2B" w:rsidRDefault="00AF1B2B">
      <w:pPr>
        <w:rPr>
          <w:b/>
          <w:noProof/>
        </w:rPr>
      </w:pPr>
      <w:bookmarkStart w:id="0" w:name="_GoBack"/>
      <w:r w:rsidRPr="00AF1B2B">
        <w:rPr>
          <w:rFonts w:cs="Arial"/>
          <w:b/>
        </w:rPr>
        <w:t>Centers of Excellence Data</w:t>
      </w:r>
    </w:p>
    <w:bookmarkEnd w:id="0"/>
    <w:p w:rsidR="006A5743" w:rsidRDefault="00AF1B2B">
      <w:pPr>
        <w:rPr>
          <w:noProof/>
        </w:rPr>
      </w:pPr>
      <w:r w:rsidRPr="00AF1B2B">
        <w:drawing>
          <wp:inline distT="0" distB="0" distL="0" distR="0">
            <wp:extent cx="5943600" cy="273597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2B" w:rsidRDefault="00AF1B2B"/>
    <w:p w:rsidR="00AF1B2B" w:rsidRDefault="00AF1B2B"/>
    <w:p w:rsidR="00FB6EE4" w:rsidRDefault="00FB6EE4">
      <w:r>
        <w:t>The following SOC codes were used for employment: Sheet Metal Workers (47-2211); Heating, Air Conditioning, and Refrigeration Mechanics and Installers (49-9021)</w:t>
      </w:r>
    </w:p>
    <w:p w:rsidR="00FB6EE4" w:rsidRDefault="00FB6EE4"/>
    <w:p w:rsidR="00FB6EE4" w:rsidRDefault="00FB6EE4"/>
    <w:p w:rsidR="00FB6EE4" w:rsidRDefault="00FB6EE4"/>
    <w:p w:rsidR="00FB6EE4" w:rsidRDefault="00FB6EE4">
      <w:r>
        <w:t>Employer Survey</w:t>
      </w:r>
    </w:p>
    <w:p w:rsidR="00FB6EE4" w:rsidRDefault="00FB6EE4"/>
    <w:p w:rsidR="00FB6EE4" w:rsidRDefault="00FB6EE4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6A5743" w:rsidRDefault="006A5743">
      <w:pPr>
        <w:rPr>
          <w:noProof/>
        </w:rPr>
      </w:pPr>
    </w:p>
    <w:p w:rsidR="00CB425C" w:rsidRDefault="00AF1B2B"/>
    <w:sectPr w:rsidR="00CB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43"/>
    <w:rsid w:val="004654C2"/>
    <w:rsid w:val="006A5743"/>
    <w:rsid w:val="00AF1B2B"/>
    <w:rsid w:val="00D92229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30DB"/>
  <w15:chartTrackingRefBased/>
  <w15:docId w15:val="{070D33E7-DEB1-43D8-A797-6447BEF8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743"/>
    <w:pPr>
      <w:spacing w:after="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eccc.net/region/CentralCalifornia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image" Target="media/image2.png"/><Relationship Id="rId10" Type="http://schemas.openxmlformats.org/officeDocument/2006/relationships/hyperlink" Target="https://www.bls.gov/oes/current/oes_ca.htm#49-000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Community College District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Brase, Terry</dc:creator>
  <cp:keywords/>
  <dc:description/>
  <cp:lastModifiedBy>Pimentel, Robert</cp:lastModifiedBy>
  <cp:revision>3</cp:revision>
  <dcterms:created xsi:type="dcterms:W3CDTF">2018-02-06T17:22:00Z</dcterms:created>
  <dcterms:modified xsi:type="dcterms:W3CDTF">2018-02-28T23:28:00Z</dcterms:modified>
</cp:coreProperties>
</file>