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2E" w:rsidRDefault="00A972B6" w:rsidP="00E74EB7">
      <w:pPr>
        <w:spacing w:after="200" w:line="240" w:lineRule="auto"/>
        <w:rPr>
          <w:rFonts w:ascii="Calibri" w:eastAsia="Calibri" w:hAnsi="Calibri" w:cs="Calibri"/>
        </w:rPr>
      </w:pPr>
      <w:r w:rsidRPr="00E74EB7">
        <w:rPr>
          <w:rFonts w:ascii="Calibri" w:eastAsia="Calibri" w:hAnsi="Calibri" w:cs="Calibri"/>
          <w:b/>
        </w:rPr>
        <w:t>Memorandum</w:t>
      </w:r>
      <w:r>
        <w:rPr>
          <w:rFonts w:ascii="Calibri" w:eastAsia="Calibri" w:hAnsi="Calibri" w:cs="Calibri"/>
        </w:rPr>
        <w:t xml:space="preserve"> </w:t>
      </w:r>
    </w:p>
    <w:p w:rsidR="00167971" w:rsidRDefault="00A972B6">
      <w:pPr>
        <w:spacing w:line="240" w:lineRule="auto"/>
        <w:rPr>
          <w:rFonts w:ascii="Calibri" w:eastAsia="Calibri" w:hAnsi="Calibri" w:cs="Calibri"/>
        </w:rPr>
      </w:pPr>
      <w:r>
        <w:rPr>
          <w:rFonts w:ascii="Calibri" w:eastAsia="Calibri" w:hAnsi="Calibri" w:cs="Calibri"/>
        </w:rPr>
        <w:t xml:space="preserve">To: </w:t>
      </w:r>
      <w:r>
        <w:rPr>
          <w:rFonts w:ascii="Calibri" w:eastAsia="Calibri" w:hAnsi="Calibri" w:cs="Calibri"/>
        </w:rPr>
        <w:tab/>
      </w:r>
      <w:r w:rsidR="00167971">
        <w:rPr>
          <w:rFonts w:ascii="Calibri" w:eastAsia="Calibri" w:hAnsi="Calibri" w:cs="Calibri"/>
        </w:rPr>
        <w:t>Frank Kobayashi, Associate Vice President, Workforce &amp; Economic Development</w:t>
      </w:r>
      <w:r w:rsidR="001C21B8">
        <w:rPr>
          <w:rFonts w:ascii="Calibri" w:eastAsia="Calibri" w:hAnsi="Calibri" w:cs="Calibri"/>
        </w:rPr>
        <w:t>, American River College (ARC)</w:t>
      </w:r>
    </w:p>
    <w:p w:rsidR="002C09BA" w:rsidRDefault="00A7111B" w:rsidP="00A7111B">
      <w:pPr>
        <w:spacing w:line="240" w:lineRule="auto"/>
        <w:rPr>
          <w:rFonts w:ascii="Calibri" w:eastAsia="Calibri" w:hAnsi="Calibri" w:cs="Calibri"/>
        </w:rPr>
      </w:pPr>
      <w:r>
        <w:rPr>
          <w:rFonts w:ascii="Calibri" w:eastAsia="Calibri" w:hAnsi="Calibri" w:cs="Calibri"/>
        </w:rPr>
        <w:br/>
      </w:r>
      <w:r w:rsidR="00165482">
        <w:rPr>
          <w:rFonts w:ascii="Calibri" w:eastAsia="Calibri" w:hAnsi="Calibri" w:cs="Calibri"/>
        </w:rPr>
        <w:t xml:space="preserve">From: </w:t>
      </w:r>
      <w:r w:rsidR="00165482">
        <w:rPr>
          <w:rFonts w:ascii="Calibri" w:eastAsia="Calibri" w:hAnsi="Calibri" w:cs="Calibri"/>
        </w:rPr>
        <w:tab/>
      </w:r>
      <w:r w:rsidR="00167971">
        <w:rPr>
          <w:rFonts w:ascii="Calibri" w:eastAsia="Calibri" w:hAnsi="Calibri" w:cs="Calibri"/>
        </w:rPr>
        <w:t>Aaron Wilcher, Director, Center of Excellence</w:t>
      </w:r>
      <w:r w:rsidR="002C09BA">
        <w:rPr>
          <w:rFonts w:ascii="Calibri" w:eastAsia="Calibri" w:hAnsi="Calibri" w:cs="Calibri"/>
        </w:rPr>
        <w:t xml:space="preserve"> (COE)</w:t>
      </w:r>
      <w:r w:rsidR="00167971">
        <w:rPr>
          <w:rFonts w:ascii="Calibri" w:eastAsia="Calibri" w:hAnsi="Calibri" w:cs="Calibri"/>
        </w:rPr>
        <w:t xml:space="preserve">, North-Far North region </w:t>
      </w:r>
    </w:p>
    <w:p w:rsidR="002C09BA" w:rsidRDefault="002C09BA" w:rsidP="00A7111B">
      <w:pPr>
        <w:spacing w:line="240" w:lineRule="auto"/>
        <w:rPr>
          <w:rFonts w:ascii="Calibri" w:eastAsia="Calibri" w:hAnsi="Calibri" w:cs="Calibri"/>
        </w:rPr>
      </w:pPr>
    </w:p>
    <w:p w:rsidR="00165482" w:rsidRDefault="002C09BA" w:rsidP="00A7111B">
      <w:pPr>
        <w:spacing w:line="240" w:lineRule="auto"/>
        <w:rPr>
          <w:rFonts w:ascii="Calibri" w:eastAsia="Calibri" w:hAnsi="Calibri" w:cs="Calibri"/>
        </w:rPr>
      </w:pPr>
      <w:r>
        <w:rPr>
          <w:rFonts w:ascii="Calibri" w:eastAsia="Calibri" w:hAnsi="Calibri" w:cs="Calibri"/>
        </w:rPr>
        <w:t>Attached: COE draft study, “Trends and Emerging Technology in Sacramento’s Transportation Cluster”</w:t>
      </w:r>
      <w:r w:rsidR="00A7111B">
        <w:rPr>
          <w:rFonts w:ascii="Calibri" w:eastAsia="Calibri" w:hAnsi="Calibri" w:cs="Calibri"/>
        </w:rPr>
        <w:br/>
      </w:r>
      <w:r w:rsidR="00A7111B">
        <w:rPr>
          <w:rFonts w:ascii="Calibri" w:eastAsia="Calibri" w:hAnsi="Calibri" w:cs="Calibri"/>
        </w:rPr>
        <w:tab/>
      </w:r>
    </w:p>
    <w:p w:rsidR="00505A2E" w:rsidRDefault="00A972B6" w:rsidP="00E74EB7">
      <w:pPr>
        <w:spacing w:after="200" w:line="240" w:lineRule="auto"/>
        <w:rPr>
          <w:rFonts w:ascii="Calibri" w:eastAsia="Calibri" w:hAnsi="Calibri" w:cs="Calibri"/>
        </w:rPr>
      </w:pPr>
      <w:r>
        <w:rPr>
          <w:rFonts w:ascii="Calibri" w:eastAsia="Calibri" w:hAnsi="Calibri" w:cs="Calibri"/>
        </w:rPr>
        <w:t xml:space="preserve">Date: </w:t>
      </w:r>
      <w:r>
        <w:rPr>
          <w:rFonts w:ascii="Calibri" w:eastAsia="Calibri" w:hAnsi="Calibri" w:cs="Calibri"/>
        </w:rPr>
        <w:tab/>
      </w:r>
      <w:r w:rsidR="00167971">
        <w:rPr>
          <w:rFonts w:ascii="Calibri" w:eastAsia="Calibri" w:hAnsi="Calibri" w:cs="Calibri"/>
        </w:rPr>
        <w:t>April 27</w:t>
      </w:r>
      <w:r>
        <w:rPr>
          <w:rFonts w:ascii="Calibri" w:eastAsia="Calibri" w:hAnsi="Calibri" w:cs="Calibri"/>
        </w:rPr>
        <w:t>, 2018</w:t>
      </w:r>
    </w:p>
    <w:p w:rsidR="00505A2E" w:rsidRDefault="00766F29" w:rsidP="00E74EB7">
      <w:pPr>
        <w:pBdr>
          <w:bottom w:val="single" w:sz="4" w:space="6" w:color="auto"/>
        </w:pBdr>
        <w:spacing w:line="240" w:lineRule="auto"/>
        <w:rPr>
          <w:rFonts w:ascii="Calibri" w:eastAsia="Calibri" w:hAnsi="Calibri" w:cs="Calibri"/>
        </w:rPr>
      </w:pPr>
      <w:r>
        <w:rPr>
          <w:rFonts w:ascii="Calibri" w:eastAsia="Calibri" w:hAnsi="Calibri" w:cs="Calibri"/>
        </w:rPr>
        <w:t>Re:</w:t>
      </w:r>
      <w:r>
        <w:rPr>
          <w:rFonts w:ascii="Calibri" w:eastAsia="Calibri" w:hAnsi="Calibri" w:cs="Calibri"/>
        </w:rPr>
        <w:tab/>
      </w:r>
      <w:r w:rsidR="00167971">
        <w:rPr>
          <w:rFonts w:ascii="Calibri" w:eastAsia="Calibri" w:hAnsi="Calibri" w:cs="Calibri"/>
        </w:rPr>
        <w:t xml:space="preserve">Program endorsement requests for </w:t>
      </w:r>
      <w:r w:rsidR="002C09BA">
        <w:rPr>
          <w:rFonts w:ascii="Calibri" w:eastAsia="Calibri" w:hAnsi="Calibri" w:cs="Calibri"/>
        </w:rPr>
        <w:t>diesel technology and automotive technology</w:t>
      </w:r>
    </w:p>
    <w:p w:rsidR="00505A2E" w:rsidRDefault="00505A2E"/>
    <w:p w:rsidR="00505A2E" w:rsidRDefault="002C09BA" w:rsidP="00E74EB7">
      <w:pPr>
        <w:spacing w:after="120" w:line="240" w:lineRule="auto"/>
        <w:rPr>
          <w:rFonts w:ascii="Calibri" w:eastAsia="Calibri" w:hAnsi="Calibri" w:cs="Calibri"/>
          <w:b/>
        </w:rPr>
      </w:pPr>
      <w:r>
        <w:rPr>
          <w:rFonts w:ascii="Calibri" w:eastAsia="Calibri" w:hAnsi="Calibri" w:cs="Calibri"/>
          <w:b/>
        </w:rPr>
        <w:t>Background</w:t>
      </w:r>
    </w:p>
    <w:p w:rsidR="00505A2E" w:rsidRDefault="002C09BA" w:rsidP="001B10AC">
      <w:pPr>
        <w:spacing w:after="120" w:line="240" w:lineRule="auto"/>
        <w:rPr>
          <w:rFonts w:ascii="Calibri" w:eastAsia="Calibri" w:hAnsi="Calibri" w:cs="Calibri"/>
        </w:rPr>
      </w:pPr>
      <w:r>
        <w:rPr>
          <w:rFonts w:ascii="Calibri" w:eastAsia="Calibri" w:hAnsi="Calibri" w:cs="Calibri"/>
        </w:rPr>
        <w:t xml:space="preserve">In </w:t>
      </w:r>
      <w:proofErr w:type="gramStart"/>
      <w:r>
        <w:rPr>
          <w:rFonts w:ascii="Calibri" w:eastAsia="Calibri" w:hAnsi="Calibri" w:cs="Calibri"/>
        </w:rPr>
        <w:t>March,</w:t>
      </w:r>
      <w:proofErr w:type="gramEnd"/>
      <w:r>
        <w:rPr>
          <w:rFonts w:ascii="Calibri" w:eastAsia="Calibri" w:hAnsi="Calibri" w:cs="Calibri"/>
        </w:rPr>
        <w:t xml:space="preserve"> 2018 Frank Kobayashi submitted program endorsement requests to the </w:t>
      </w:r>
      <w:r w:rsidR="001C21B8">
        <w:rPr>
          <w:rFonts w:ascii="Calibri" w:eastAsia="Calibri" w:hAnsi="Calibri" w:cs="Calibri"/>
        </w:rPr>
        <w:t>COE</w:t>
      </w:r>
      <w:r>
        <w:rPr>
          <w:rFonts w:ascii="Calibri" w:eastAsia="Calibri" w:hAnsi="Calibri" w:cs="Calibri"/>
        </w:rPr>
        <w:t xml:space="preserve"> for diesel and automotive technology. </w:t>
      </w:r>
    </w:p>
    <w:p w:rsidR="002C09BA" w:rsidRDefault="002C09BA" w:rsidP="001B10AC">
      <w:pPr>
        <w:spacing w:after="120" w:line="240" w:lineRule="auto"/>
        <w:rPr>
          <w:rFonts w:ascii="Calibri" w:eastAsia="Calibri" w:hAnsi="Calibri" w:cs="Calibri"/>
          <w:b/>
        </w:rPr>
      </w:pPr>
      <w:r>
        <w:rPr>
          <w:rFonts w:ascii="Calibri" w:eastAsia="Calibri" w:hAnsi="Calibri" w:cs="Calibri"/>
          <w:b/>
        </w:rPr>
        <w:t>Response</w:t>
      </w:r>
    </w:p>
    <w:p w:rsidR="001C21B8" w:rsidRDefault="002C09BA" w:rsidP="001B10AC">
      <w:pPr>
        <w:spacing w:after="120" w:line="240" w:lineRule="auto"/>
        <w:rPr>
          <w:rFonts w:ascii="Calibri" w:eastAsia="Calibri" w:hAnsi="Calibri" w:cs="Calibri"/>
        </w:rPr>
      </w:pPr>
      <w:r>
        <w:rPr>
          <w:rFonts w:ascii="Calibri" w:eastAsia="Calibri" w:hAnsi="Calibri" w:cs="Calibri"/>
        </w:rPr>
        <w:t>The Los Rios Community College district CTE Leadership Council (CTE</w:t>
      </w:r>
      <w:r w:rsidR="00537B1E">
        <w:rPr>
          <w:rFonts w:ascii="Calibri" w:eastAsia="Calibri" w:hAnsi="Calibri" w:cs="Calibri"/>
        </w:rPr>
        <w:t>L) commissioned a study for several program areas and emerging technology in the Sacramen</w:t>
      </w:r>
      <w:r w:rsidR="00FE5E13">
        <w:rPr>
          <w:rFonts w:ascii="Calibri" w:eastAsia="Calibri" w:hAnsi="Calibri" w:cs="Calibri"/>
        </w:rPr>
        <w:t xml:space="preserve">to Region. This memo summarizes areas of the </w:t>
      </w:r>
      <w:r w:rsidR="001C21B8">
        <w:rPr>
          <w:rFonts w:ascii="Calibri" w:eastAsia="Calibri" w:hAnsi="Calibri" w:cs="Calibri"/>
        </w:rPr>
        <w:t xml:space="preserve">resulting study relevant to the present request. The study </w:t>
      </w:r>
      <w:proofErr w:type="gramStart"/>
      <w:r w:rsidR="001C21B8">
        <w:rPr>
          <w:rFonts w:ascii="Calibri" w:eastAsia="Calibri" w:hAnsi="Calibri" w:cs="Calibri"/>
        </w:rPr>
        <w:t xml:space="preserve">is </w:t>
      </w:r>
      <w:r w:rsidR="00537B1E">
        <w:rPr>
          <w:rFonts w:ascii="Calibri" w:eastAsia="Calibri" w:hAnsi="Calibri" w:cs="Calibri"/>
        </w:rPr>
        <w:t>attached</w:t>
      </w:r>
      <w:proofErr w:type="gramEnd"/>
      <w:r w:rsidR="00537B1E">
        <w:rPr>
          <w:rFonts w:ascii="Calibri" w:eastAsia="Calibri" w:hAnsi="Calibri" w:cs="Calibri"/>
        </w:rPr>
        <w:t xml:space="preserve"> to</w:t>
      </w:r>
      <w:r w:rsidR="00FE5E13">
        <w:rPr>
          <w:rFonts w:ascii="Calibri" w:eastAsia="Calibri" w:hAnsi="Calibri" w:cs="Calibri"/>
        </w:rPr>
        <w:t xml:space="preserve"> the email containing this memo. </w:t>
      </w:r>
    </w:p>
    <w:p w:rsidR="002C09BA" w:rsidRDefault="001C21B8" w:rsidP="001B10AC">
      <w:pPr>
        <w:spacing w:after="120" w:line="240" w:lineRule="auto"/>
        <w:rPr>
          <w:rFonts w:ascii="Calibri" w:eastAsia="Calibri" w:hAnsi="Calibri" w:cs="Calibri"/>
        </w:rPr>
      </w:pPr>
      <w:r>
        <w:rPr>
          <w:rFonts w:ascii="Calibri" w:eastAsia="Calibri" w:hAnsi="Calibri" w:cs="Calibri"/>
        </w:rPr>
        <w:t>Based on the study’s findings, I</w:t>
      </w:r>
      <w:r w:rsidR="00FE5E13">
        <w:rPr>
          <w:rFonts w:ascii="Calibri" w:eastAsia="Calibri" w:hAnsi="Calibri" w:cs="Calibri"/>
        </w:rPr>
        <w:t xml:space="preserve"> recommend that ARC move forward with proposed program changes and investments in</w:t>
      </w:r>
      <w:r w:rsidR="00537B1E">
        <w:rPr>
          <w:rFonts w:ascii="Calibri" w:eastAsia="Calibri" w:hAnsi="Calibri" w:cs="Calibri"/>
        </w:rPr>
        <w:t xml:space="preserve"> diesel technology and automotive technology. Specifically, the regional consortium and ARC should reference the </w:t>
      </w:r>
      <w:r w:rsidR="00FE5E13">
        <w:rPr>
          <w:rFonts w:ascii="Calibri" w:eastAsia="Calibri" w:hAnsi="Calibri" w:cs="Calibri"/>
        </w:rPr>
        <w:t>following sections and findings:</w:t>
      </w:r>
    </w:p>
    <w:p w:rsidR="00537B1E" w:rsidRDefault="009379BB" w:rsidP="00537B1E">
      <w:pPr>
        <w:pStyle w:val="ListParagraph"/>
        <w:numPr>
          <w:ilvl w:val="0"/>
          <w:numId w:val="2"/>
        </w:numPr>
        <w:spacing w:after="120" w:line="240" w:lineRule="auto"/>
        <w:rPr>
          <w:rFonts w:ascii="Calibri" w:eastAsia="Calibri" w:hAnsi="Calibri" w:cs="Calibri"/>
        </w:rPr>
      </w:pPr>
      <w:r>
        <w:rPr>
          <w:rFonts w:ascii="Calibri" w:eastAsia="Calibri" w:hAnsi="Calibri" w:cs="Calibri"/>
        </w:rPr>
        <w:t>Section I, Sacramento Regional Transportation Cluster</w:t>
      </w:r>
      <w:r w:rsidR="001C21B8">
        <w:rPr>
          <w:rFonts w:ascii="Calibri" w:eastAsia="Calibri" w:hAnsi="Calibri" w:cs="Calibri"/>
        </w:rPr>
        <w:t>,</w:t>
      </w:r>
      <w:r>
        <w:rPr>
          <w:rFonts w:ascii="Calibri" w:eastAsia="Calibri" w:hAnsi="Calibri" w:cs="Calibri"/>
        </w:rPr>
        <w:t xml:space="preserve"> provides industry data on automotive, logistics, trucking, and other industry </w:t>
      </w:r>
      <w:proofErr w:type="spellStart"/>
      <w:r>
        <w:rPr>
          <w:rFonts w:ascii="Calibri" w:eastAsia="Calibri" w:hAnsi="Calibri" w:cs="Calibri"/>
        </w:rPr>
        <w:t>subclusters</w:t>
      </w:r>
      <w:proofErr w:type="spellEnd"/>
      <w:r>
        <w:rPr>
          <w:rFonts w:ascii="Calibri" w:eastAsia="Calibri" w:hAnsi="Calibri" w:cs="Calibri"/>
        </w:rPr>
        <w:t xml:space="preserve"> that show employment levels for industries where vehicle technicians are concentrated. </w:t>
      </w:r>
      <w:r w:rsidR="00537B1E">
        <w:rPr>
          <w:rFonts w:ascii="Calibri" w:eastAsia="Calibri" w:hAnsi="Calibri" w:cs="Calibri"/>
        </w:rPr>
        <w:t xml:space="preserve">Section IV, Alternative Vehicle Technicians Workforce Analysis, provides labor market data for the primary vehicle technician occupations, including regional occupational employment counts and projections, and regional education and training awards data. </w:t>
      </w:r>
    </w:p>
    <w:p w:rsidR="00537B1E" w:rsidRDefault="00537B1E" w:rsidP="00537B1E">
      <w:pPr>
        <w:spacing w:after="120" w:line="240" w:lineRule="auto"/>
        <w:rPr>
          <w:rFonts w:ascii="Calibri" w:eastAsia="Calibri" w:hAnsi="Calibri" w:cs="Calibri"/>
        </w:rPr>
      </w:pPr>
    </w:p>
    <w:p w:rsidR="009379BB" w:rsidRDefault="009379BB" w:rsidP="009379BB">
      <w:pPr>
        <w:pStyle w:val="ListParagraph"/>
        <w:numPr>
          <w:ilvl w:val="0"/>
          <w:numId w:val="2"/>
        </w:numPr>
        <w:spacing w:after="120" w:line="240" w:lineRule="auto"/>
        <w:rPr>
          <w:rFonts w:ascii="Calibri" w:eastAsia="Calibri" w:hAnsi="Calibri" w:cs="Calibri"/>
        </w:rPr>
      </w:pPr>
      <w:r>
        <w:rPr>
          <w:rFonts w:ascii="Calibri" w:eastAsia="Calibri" w:hAnsi="Calibri" w:cs="Calibri"/>
        </w:rPr>
        <w:t xml:space="preserve">Section I shows that the Sacramento region has significant employment levels in Automotive Wholesale, Logistics Services, Auto Repair and Maintenance, Trucking, Transportation Systems, and trucking Logistics. These </w:t>
      </w:r>
      <w:r w:rsidR="0053685C">
        <w:rPr>
          <w:rFonts w:ascii="Calibri" w:eastAsia="Calibri" w:hAnsi="Calibri" w:cs="Calibri"/>
        </w:rPr>
        <w:t xml:space="preserve">industry </w:t>
      </w:r>
      <w:proofErr w:type="spellStart"/>
      <w:r w:rsidR="0053685C">
        <w:rPr>
          <w:rFonts w:ascii="Calibri" w:eastAsia="Calibri" w:hAnsi="Calibri" w:cs="Calibri"/>
        </w:rPr>
        <w:t>subclusters</w:t>
      </w:r>
      <w:proofErr w:type="spellEnd"/>
      <w:r w:rsidR="0053685C">
        <w:rPr>
          <w:rFonts w:ascii="Calibri" w:eastAsia="Calibri" w:hAnsi="Calibri" w:cs="Calibri"/>
        </w:rPr>
        <w:t xml:space="preserve"> </w:t>
      </w:r>
      <w:r>
        <w:rPr>
          <w:rFonts w:ascii="Calibri" w:eastAsia="Calibri" w:hAnsi="Calibri" w:cs="Calibri"/>
        </w:rPr>
        <w:t xml:space="preserve">have thousands of jobs in the Sacramento region. </w:t>
      </w:r>
    </w:p>
    <w:p w:rsidR="009379BB" w:rsidRPr="009379BB" w:rsidRDefault="009379BB" w:rsidP="009379BB">
      <w:pPr>
        <w:pStyle w:val="ListParagraph"/>
        <w:rPr>
          <w:rFonts w:ascii="Calibri" w:eastAsia="Calibri" w:hAnsi="Calibri" w:cs="Calibri"/>
        </w:rPr>
      </w:pPr>
    </w:p>
    <w:p w:rsidR="009379BB" w:rsidRPr="009379BB" w:rsidRDefault="009379BB" w:rsidP="009379BB">
      <w:pPr>
        <w:pStyle w:val="ListParagraph"/>
        <w:spacing w:after="120" w:line="240" w:lineRule="auto"/>
        <w:rPr>
          <w:rFonts w:ascii="Calibri" w:eastAsia="Calibri" w:hAnsi="Calibri" w:cs="Calibri"/>
        </w:rPr>
      </w:pPr>
    </w:p>
    <w:p w:rsidR="00537B1E" w:rsidRDefault="00537B1E" w:rsidP="00537B1E">
      <w:pPr>
        <w:pStyle w:val="ListParagraph"/>
        <w:numPr>
          <w:ilvl w:val="0"/>
          <w:numId w:val="2"/>
        </w:numPr>
        <w:spacing w:after="120" w:line="240" w:lineRule="auto"/>
        <w:rPr>
          <w:rFonts w:ascii="Calibri" w:eastAsia="Calibri" w:hAnsi="Calibri" w:cs="Calibri"/>
        </w:rPr>
      </w:pPr>
      <w:r>
        <w:rPr>
          <w:rFonts w:ascii="Calibri" w:eastAsia="Calibri" w:hAnsi="Calibri" w:cs="Calibri"/>
        </w:rPr>
        <w:t xml:space="preserve">Section IV finds that there will be 680 annual openings for automotive service technicians over the next five years in the Sacramento region, and nearly 300 supervisors of mechanics, installers, and repairers. There are more than 850 annual awards in the automotive technician space. A </w:t>
      </w:r>
      <w:r w:rsidR="0053685C">
        <w:rPr>
          <w:rFonts w:ascii="Calibri" w:eastAsia="Calibri" w:hAnsi="Calibri" w:cs="Calibri"/>
        </w:rPr>
        <w:t xml:space="preserve">sizeable gap </w:t>
      </w:r>
      <w:proofErr w:type="gramStart"/>
      <w:r w:rsidR="0053685C">
        <w:rPr>
          <w:rFonts w:ascii="Calibri" w:eastAsia="Calibri" w:hAnsi="Calibri" w:cs="Calibri"/>
        </w:rPr>
        <w:t>was not identified</w:t>
      </w:r>
      <w:proofErr w:type="gramEnd"/>
      <w:r w:rsidR="0053685C">
        <w:rPr>
          <w:rFonts w:ascii="Calibri" w:eastAsia="Calibri" w:hAnsi="Calibri" w:cs="Calibri"/>
        </w:rPr>
        <w:t>—awards and openings are relatively similar. H</w:t>
      </w:r>
      <w:r>
        <w:rPr>
          <w:rFonts w:ascii="Calibri" w:eastAsia="Calibri" w:hAnsi="Calibri" w:cs="Calibri"/>
        </w:rPr>
        <w:t xml:space="preserve">owever, </w:t>
      </w:r>
      <w:proofErr w:type="gramStart"/>
      <w:r w:rsidR="009379BB">
        <w:rPr>
          <w:rFonts w:ascii="Calibri" w:eastAsia="Calibri" w:hAnsi="Calibri" w:cs="Calibri"/>
        </w:rPr>
        <w:t>partner</w:t>
      </w:r>
      <w:proofErr w:type="gramEnd"/>
      <w:r w:rsidR="009379BB">
        <w:rPr>
          <w:rFonts w:ascii="Calibri" w:eastAsia="Calibri" w:hAnsi="Calibri" w:cs="Calibri"/>
        </w:rPr>
        <w:t xml:space="preserve"> engagement and other research suggests there are other considerations </w:t>
      </w:r>
      <w:r w:rsidR="0053685C">
        <w:rPr>
          <w:rFonts w:ascii="Calibri" w:eastAsia="Calibri" w:hAnsi="Calibri" w:cs="Calibri"/>
        </w:rPr>
        <w:t xml:space="preserve">for program development </w:t>
      </w:r>
      <w:r w:rsidR="009379BB">
        <w:rPr>
          <w:rFonts w:ascii="Calibri" w:eastAsia="Calibri" w:hAnsi="Calibri" w:cs="Calibri"/>
        </w:rPr>
        <w:t xml:space="preserve">given the large number of awards from a private training provider, Universal Technical Institute (UTI). </w:t>
      </w:r>
      <w:r w:rsidR="0053685C">
        <w:rPr>
          <w:rFonts w:ascii="Calibri" w:eastAsia="Calibri" w:hAnsi="Calibri" w:cs="Calibri"/>
        </w:rPr>
        <w:t>The findings also note</w:t>
      </w:r>
      <w:r w:rsidR="009379BB">
        <w:rPr>
          <w:rFonts w:ascii="Calibri" w:eastAsia="Calibri" w:hAnsi="Calibri" w:cs="Calibri"/>
        </w:rPr>
        <w:t xml:space="preserve"> that ARC and other regional programs have long-standing programs with robust enrollments</w:t>
      </w:r>
      <w:r w:rsidR="00765BF9">
        <w:rPr>
          <w:rFonts w:ascii="Calibri" w:eastAsia="Calibri" w:hAnsi="Calibri" w:cs="Calibri"/>
        </w:rPr>
        <w:t xml:space="preserve">, and strong industry partnerships. </w:t>
      </w:r>
    </w:p>
    <w:p w:rsidR="00765BF9" w:rsidRDefault="00765BF9" w:rsidP="00765BF9">
      <w:pPr>
        <w:spacing w:after="120" w:line="240" w:lineRule="auto"/>
        <w:rPr>
          <w:rFonts w:ascii="Calibri" w:eastAsia="Calibri" w:hAnsi="Calibri" w:cs="Calibri"/>
        </w:rPr>
      </w:pPr>
    </w:p>
    <w:p w:rsidR="00043E67" w:rsidRDefault="00765BF9" w:rsidP="00043E67">
      <w:pPr>
        <w:pStyle w:val="ListParagraph"/>
        <w:numPr>
          <w:ilvl w:val="0"/>
          <w:numId w:val="2"/>
        </w:numPr>
        <w:spacing w:after="120" w:line="240" w:lineRule="auto"/>
        <w:rPr>
          <w:rFonts w:ascii="Calibri" w:eastAsia="Calibri" w:hAnsi="Calibri" w:cs="Calibri"/>
        </w:rPr>
      </w:pPr>
      <w:r>
        <w:rPr>
          <w:rFonts w:ascii="Calibri" w:eastAsia="Calibri" w:hAnsi="Calibri" w:cs="Calibri"/>
        </w:rPr>
        <w:t xml:space="preserve">Section IV shows that the demand for diesel technicians is lower, but significant, with </w:t>
      </w:r>
      <w:r w:rsidR="00FE5E13">
        <w:rPr>
          <w:rFonts w:ascii="Calibri" w:eastAsia="Calibri" w:hAnsi="Calibri" w:cs="Calibri"/>
        </w:rPr>
        <w:t xml:space="preserve">more than </w:t>
      </w:r>
      <w:r>
        <w:rPr>
          <w:rFonts w:ascii="Calibri" w:eastAsia="Calibri" w:hAnsi="Calibri" w:cs="Calibri"/>
        </w:rPr>
        <w:t>170 projected annual openings</w:t>
      </w:r>
      <w:r w:rsidR="00FE5E13">
        <w:rPr>
          <w:rFonts w:ascii="Calibri" w:eastAsia="Calibri" w:hAnsi="Calibri" w:cs="Calibri"/>
        </w:rPr>
        <w:t>. The supply of diesel technician</w:t>
      </w:r>
      <w:r w:rsidR="00043E67">
        <w:rPr>
          <w:rFonts w:ascii="Calibri" w:eastAsia="Calibri" w:hAnsi="Calibri" w:cs="Calibri"/>
        </w:rPr>
        <w:t xml:space="preserve">s </w:t>
      </w:r>
      <w:proofErr w:type="gramStart"/>
      <w:r w:rsidR="00043E67">
        <w:rPr>
          <w:rFonts w:ascii="Calibri" w:eastAsia="Calibri" w:hAnsi="Calibri" w:cs="Calibri"/>
        </w:rPr>
        <w:t>is also dominated</w:t>
      </w:r>
      <w:proofErr w:type="gramEnd"/>
      <w:r w:rsidR="00043E67">
        <w:rPr>
          <w:rFonts w:ascii="Calibri" w:eastAsia="Calibri" w:hAnsi="Calibri" w:cs="Calibri"/>
        </w:rPr>
        <w:t xml:space="preserve"> by UTI. </w:t>
      </w:r>
      <w:r w:rsidR="00FE5E13">
        <w:rPr>
          <w:rFonts w:ascii="Calibri" w:eastAsia="Calibri" w:hAnsi="Calibri" w:cs="Calibri"/>
        </w:rPr>
        <w:t xml:space="preserve">ARC has robust </w:t>
      </w:r>
      <w:r w:rsidR="00FE5E13">
        <w:rPr>
          <w:rFonts w:ascii="Calibri" w:eastAsia="Calibri" w:hAnsi="Calibri" w:cs="Calibri"/>
        </w:rPr>
        <w:lastRenderedPageBreak/>
        <w:t xml:space="preserve">enrollment and </w:t>
      </w:r>
      <w:r w:rsidR="00043E67">
        <w:rPr>
          <w:rFonts w:ascii="Calibri" w:eastAsia="Calibri" w:hAnsi="Calibri" w:cs="Calibri"/>
        </w:rPr>
        <w:t xml:space="preserve">the only community college diesel program in the region. The data shows a slight gap when comparing annual openings to average awards. </w:t>
      </w:r>
    </w:p>
    <w:p w:rsidR="00043E67" w:rsidRPr="00043E67" w:rsidRDefault="00043E67" w:rsidP="00043E67">
      <w:pPr>
        <w:pStyle w:val="ListParagraph"/>
        <w:rPr>
          <w:rFonts w:ascii="Calibri" w:eastAsia="Calibri" w:hAnsi="Calibri" w:cs="Calibri"/>
        </w:rPr>
      </w:pPr>
    </w:p>
    <w:p w:rsidR="00043E67" w:rsidRDefault="00043E67" w:rsidP="00043E67">
      <w:pPr>
        <w:pStyle w:val="ListParagraph"/>
        <w:numPr>
          <w:ilvl w:val="0"/>
          <w:numId w:val="2"/>
        </w:numPr>
        <w:spacing w:after="120" w:line="240" w:lineRule="auto"/>
        <w:rPr>
          <w:rFonts w:ascii="Calibri" w:eastAsia="Calibri" w:hAnsi="Calibri" w:cs="Calibri"/>
        </w:rPr>
      </w:pPr>
      <w:r>
        <w:rPr>
          <w:rFonts w:ascii="Calibri" w:eastAsia="Calibri" w:hAnsi="Calibri" w:cs="Calibri"/>
        </w:rPr>
        <w:t xml:space="preserve">The scan of regional programs suggests that ARC is the leading </w:t>
      </w:r>
      <w:r w:rsidR="001C21B8">
        <w:rPr>
          <w:rFonts w:ascii="Calibri" w:eastAsia="Calibri" w:hAnsi="Calibri" w:cs="Calibri"/>
        </w:rPr>
        <w:t xml:space="preserve">education and training provider for alternative fuel vehicle technician (AFV) coursework in </w:t>
      </w:r>
      <w:r w:rsidR="001C21B8">
        <w:rPr>
          <w:rFonts w:ascii="Calibri" w:eastAsia="Calibri" w:hAnsi="Calibri" w:cs="Calibri"/>
        </w:rPr>
        <w:t>both automotive and diesel</w:t>
      </w:r>
      <w:r w:rsidR="001C21B8">
        <w:rPr>
          <w:rFonts w:ascii="Calibri" w:eastAsia="Calibri" w:hAnsi="Calibri" w:cs="Calibri"/>
        </w:rPr>
        <w:t xml:space="preserve">, passenger and heavy-duty vehicles. The research did not definitively identify demand for AFV technicians, but estimates and market data suggest the technology is ubiquitous and has strong historical growth. The extent to which these </w:t>
      </w:r>
      <w:proofErr w:type="gramStart"/>
      <w:r w:rsidR="001C21B8">
        <w:rPr>
          <w:rFonts w:ascii="Calibri" w:eastAsia="Calibri" w:hAnsi="Calibri" w:cs="Calibri"/>
        </w:rPr>
        <w:t>technology</w:t>
      </w:r>
      <w:proofErr w:type="gramEnd"/>
      <w:r w:rsidR="001C21B8">
        <w:rPr>
          <w:rFonts w:ascii="Calibri" w:eastAsia="Calibri" w:hAnsi="Calibri" w:cs="Calibri"/>
        </w:rPr>
        <w:t xml:space="preserve"> are impacting technicians, the likelihood that education and training for AFV technicians means that ARC would be a candidate to lead the regional charge to meet employer technician training needs.</w:t>
      </w:r>
      <w:bookmarkStart w:id="0" w:name="_GoBack"/>
      <w:bookmarkEnd w:id="0"/>
    </w:p>
    <w:p w:rsidR="001C21B8" w:rsidRPr="001C21B8" w:rsidRDefault="001C21B8" w:rsidP="001C21B8">
      <w:pPr>
        <w:pStyle w:val="ListParagraph"/>
        <w:rPr>
          <w:rFonts w:ascii="Calibri" w:eastAsia="Calibri" w:hAnsi="Calibri" w:cs="Calibri"/>
        </w:rPr>
      </w:pPr>
    </w:p>
    <w:p w:rsidR="001C21B8" w:rsidRDefault="001C21B8" w:rsidP="001C21B8">
      <w:pPr>
        <w:spacing w:after="120" w:line="240" w:lineRule="auto"/>
        <w:rPr>
          <w:rFonts w:ascii="Calibri" w:eastAsia="Calibri" w:hAnsi="Calibri" w:cs="Calibri"/>
        </w:rPr>
      </w:pPr>
      <w:r>
        <w:rPr>
          <w:rFonts w:ascii="Calibri" w:eastAsia="Calibri" w:hAnsi="Calibri" w:cs="Calibri"/>
        </w:rPr>
        <w:t xml:space="preserve">Please contact Aaron Wilcher, COE director, for further information at </w:t>
      </w:r>
      <w:hyperlink r:id="rId5" w:history="1">
        <w:r w:rsidRPr="00856699">
          <w:rPr>
            <w:rStyle w:val="Hyperlink"/>
            <w:rFonts w:ascii="Calibri" w:eastAsia="Calibri" w:hAnsi="Calibri" w:cs="Calibri"/>
          </w:rPr>
          <w:t>wilchea@losrios.edu</w:t>
        </w:r>
      </w:hyperlink>
      <w:r>
        <w:rPr>
          <w:rFonts w:ascii="Calibri" w:eastAsia="Calibri" w:hAnsi="Calibri" w:cs="Calibri"/>
        </w:rPr>
        <w:t xml:space="preserve"> or 916-563-3233.</w:t>
      </w:r>
    </w:p>
    <w:p w:rsidR="001C21B8" w:rsidRDefault="001C21B8" w:rsidP="001C21B8">
      <w:pPr>
        <w:spacing w:after="120" w:line="240" w:lineRule="auto"/>
        <w:rPr>
          <w:rFonts w:ascii="Calibri" w:eastAsia="Calibri" w:hAnsi="Calibri" w:cs="Calibri"/>
        </w:rPr>
      </w:pPr>
    </w:p>
    <w:p w:rsidR="001C21B8" w:rsidRPr="001C21B8" w:rsidRDefault="001C21B8" w:rsidP="001C21B8">
      <w:pPr>
        <w:spacing w:after="120" w:line="240" w:lineRule="auto"/>
        <w:rPr>
          <w:rFonts w:ascii="Calibri" w:eastAsia="Calibri" w:hAnsi="Calibri" w:cs="Calibri"/>
        </w:rPr>
      </w:pPr>
    </w:p>
    <w:p w:rsidR="00A972B6" w:rsidRDefault="00A972B6">
      <w:pPr>
        <w:rPr>
          <w:rFonts w:ascii="Calibri" w:eastAsia="Calibri" w:hAnsi="Calibri" w:cs="Calibri"/>
          <w:b/>
        </w:rPr>
      </w:pPr>
    </w:p>
    <w:p w:rsidR="001B10AC" w:rsidRDefault="001B10AC">
      <w:pPr>
        <w:rPr>
          <w:rFonts w:ascii="Calibri" w:eastAsia="Calibri" w:hAnsi="Calibri" w:cs="Calibri"/>
          <w:b/>
        </w:rPr>
      </w:pPr>
      <w:r>
        <w:rPr>
          <w:rFonts w:ascii="Calibri" w:eastAsia="Calibri" w:hAnsi="Calibri" w:cs="Calibri"/>
          <w:b/>
        </w:rPr>
        <w:br w:type="page"/>
      </w:r>
    </w:p>
    <w:sectPr w:rsidR="001B10AC" w:rsidSect="0021474D">
      <w:pgSz w:w="12240" w:h="15840"/>
      <w:pgMar w:top="1200" w:right="1200" w:bottom="1200" w:left="12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7C01"/>
    <w:multiLevelType w:val="hybridMultilevel"/>
    <w:tmpl w:val="EFA088D0"/>
    <w:lvl w:ilvl="0" w:tplc="DDBE716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35919"/>
    <w:multiLevelType w:val="multilevel"/>
    <w:tmpl w:val="DD70B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2E"/>
    <w:rsid w:val="00043E67"/>
    <w:rsid w:val="00060F70"/>
    <w:rsid w:val="00157763"/>
    <w:rsid w:val="00165482"/>
    <w:rsid w:val="00167971"/>
    <w:rsid w:val="001A46C0"/>
    <w:rsid w:val="001B10AC"/>
    <w:rsid w:val="001C21B8"/>
    <w:rsid w:val="0021474D"/>
    <w:rsid w:val="00256BB6"/>
    <w:rsid w:val="002C09BA"/>
    <w:rsid w:val="00505A2E"/>
    <w:rsid w:val="0053685C"/>
    <w:rsid w:val="00537B1E"/>
    <w:rsid w:val="00583538"/>
    <w:rsid w:val="005F31EC"/>
    <w:rsid w:val="00663132"/>
    <w:rsid w:val="00765BF9"/>
    <w:rsid w:val="00766F29"/>
    <w:rsid w:val="00854594"/>
    <w:rsid w:val="0085705F"/>
    <w:rsid w:val="009379BB"/>
    <w:rsid w:val="0097506F"/>
    <w:rsid w:val="00A55B94"/>
    <w:rsid w:val="00A7111B"/>
    <w:rsid w:val="00A972B6"/>
    <w:rsid w:val="00B312BE"/>
    <w:rsid w:val="00C66AD8"/>
    <w:rsid w:val="00DA6913"/>
    <w:rsid w:val="00E00127"/>
    <w:rsid w:val="00E205A5"/>
    <w:rsid w:val="00E74EB7"/>
    <w:rsid w:val="00FC1F43"/>
    <w:rsid w:val="00FE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C740"/>
  <w15:docId w15:val="{6BF248C8-4905-4E84-A612-B4EE3852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74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B7"/>
    <w:rPr>
      <w:rFonts w:ascii="Tahoma" w:hAnsi="Tahoma" w:cs="Tahoma"/>
      <w:sz w:val="16"/>
      <w:szCs w:val="16"/>
    </w:rPr>
  </w:style>
  <w:style w:type="paragraph" w:styleId="ListParagraph">
    <w:name w:val="List Paragraph"/>
    <w:basedOn w:val="Normal"/>
    <w:uiPriority w:val="34"/>
    <w:qFormat/>
    <w:rsid w:val="00537B1E"/>
    <w:pPr>
      <w:ind w:left="720"/>
      <w:contextualSpacing/>
    </w:pPr>
  </w:style>
  <w:style w:type="character" w:styleId="Hyperlink">
    <w:name w:val="Hyperlink"/>
    <w:basedOn w:val="DefaultParagraphFont"/>
    <w:uiPriority w:val="99"/>
    <w:unhideWhenUsed/>
    <w:rsid w:val="001C2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chea@losrio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Laura</dc:creator>
  <cp:lastModifiedBy>Wilcher, Aaron</cp:lastModifiedBy>
  <cp:revision>5</cp:revision>
  <cp:lastPrinted>2018-02-22T16:41:00Z</cp:lastPrinted>
  <dcterms:created xsi:type="dcterms:W3CDTF">2018-04-27T18:03:00Z</dcterms:created>
  <dcterms:modified xsi:type="dcterms:W3CDTF">2018-04-27T19:21:00Z</dcterms:modified>
</cp:coreProperties>
</file>